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4E" w:rsidRPr="009B4619" w:rsidRDefault="005628BD" w:rsidP="002304F0">
      <w:pPr>
        <w:pStyle w:val="32"/>
        <w:keepNext/>
        <w:keepLines/>
        <w:shd w:val="clear" w:color="auto" w:fill="auto"/>
        <w:spacing w:after="0" w:line="240" w:lineRule="auto"/>
        <w:ind w:left="38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B4619">
        <w:rPr>
          <w:rFonts w:ascii="Times New Roman" w:hAnsi="Times New Roman" w:cs="Times New Roman"/>
          <w:sz w:val="24"/>
          <w:szCs w:val="24"/>
        </w:rPr>
        <w:t>ВО ВРЕМЯ ОТКЛЮЧЕНИЯ ЭЛЕКТРОЭНЕРГИИ</w:t>
      </w:r>
      <w:bookmarkEnd w:id="0"/>
    </w:p>
    <w:p w:rsidR="002304F0" w:rsidRPr="009B4619" w:rsidRDefault="002304F0" w:rsidP="002304F0">
      <w:pPr>
        <w:pStyle w:val="32"/>
        <w:keepNext/>
        <w:keepLines/>
        <w:shd w:val="clear" w:color="auto" w:fill="auto"/>
        <w:spacing w:after="0" w:line="240" w:lineRule="auto"/>
        <w:ind w:left="3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34E" w:rsidRPr="009B4619" w:rsidRDefault="005628BD" w:rsidP="002304F0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Проверьте отключение электроэнергии Вашего дома. Если у Ваших соседей есть электричество, то необходимо проверить квартирную панель автома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тического выключателя или предохранителей. Если проблема не в выключа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теле или предохранителе, необходимо проверить группу проводов, ведущих к дому. </w:t>
      </w:r>
      <w:proofErr w:type="gramStart"/>
      <w:r w:rsidRPr="009B4619">
        <w:rPr>
          <w:rFonts w:ascii="Times New Roman" w:hAnsi="Times New Roman" w:cs="Times New Roman"/>
          <w:sz w:val="24"/>
          <w:szCs w:val="24"/>
        </w:rPr>
        <w:t>Если они визуально повреждены или имеют контакт с землёй, находясь не ближе 10 м от повреждения, сообщите об это</w:t>
      </w:r>
      <w:r w:rsidR="00965803">
        <w:rPr>
          <w:rFonts w:ascii="Times New Roman" w:hAnsi="Times New Roman" w:cs="Times New Roman"/>
          <w:sz w:val="24"/>
          <w:szCs w:val="24"/>
        </w:rPr>
        <w:t>м на прямую линию энергети</w:t>
      </w:r>
      <w:r w:rsidR="00965803">
        <w:rPr>
          <w:rFonts w:ascii="Times New Roman" w:hAnsi="Times New Roman" w:cs="Times New Roman"/>
          <w:sz w:val="24"/>
          <w:szCs w:val="24"/>
        </w:rPr>
        <w:softHyphen/>
        <w:t>ков П</w:t>
      </w:r>
      <w:r w:rsidRPr="009B4619">
        <w:rPr>
          <w:rFonts w:ascii="Times New Roman" w:hAnsi="Times New Roman" w:cs="Times New Roman"/>
          <w:sz w:val="24"/>
          <w:szCs w:val="24"/>
        </w:rPr>
        <w:t>АО «МРСК Центра» по телефону 8-800-50-50-115 (звонок бесплатный как с мобильных, так и со стационарных телефонов любого региона Российской Федерации).</w:t>
      </w:r>
      <w:proofErr w:type="gramEnd"/>
      <w:r w:rsidRPr="009B4619">
        <w:rPr>
          <w:rFonts w:ascii="Times New Roman" w:hAnsi="Times New Roman" w:cs="Times New Roman"/>
          <w:sz w:val="24"/>
          <w:szCs w:val="24"/>
        </w:rPr>
        <w:t xml:space="preserve"> Храните этот номер вместе с другими номерами службы экстрен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ной помощи рядом с Вашим телефоном.</w:t>
      </w:r>
    </w:p>
    <w:p w:rsidR="00AD734E" w:rsidRPr="009B4619" w:rsidRDefault="005628BD" w:rsidP="002304F0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Если у Ваших соседей тоже отсутствует электроэнергия, то при возможно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сти проверьте наличие информации о плановых отключениях электроэнер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гии и планируемых сроках ее восстановления на сайте</w:t>
      </w:r>
      <w:r w:rsidR="00965803">
        <w:rPr>
          <w:rStyle w:val="0pt"/>
          <w:rFonts w:ascii="Times New Roman" w:hAnsi="Times New Roman" w:cs="Times New Roman"/>
          <w:sz w:val="24"/>
          <w:szCs w:val="24"/>
        </w:rPr>
        <w:t xml:space="preserve"> П</w:t>
      </w:r>
      <w:r w:rsidRPr="009B4619">
        <w:rPr>
          <w:rStyle w:val="0pt"/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7" w:history="1"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  <w:lang w:val="en-US"/>
          </w:rPr>
          <w:t>http</w:t>
        </w:r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</w:rPr>
          <w:t>://</w:t>
        </w:r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  <w:lang w:val="en-US"/>
          </w:rPr>
          <w:t>www</w:t>
        </w:r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</w:rPr>
          <w:t>.</w:t>
        </w:r>
        <w:proofErr w:type="spellStart"/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  <w:lang w:val="en-US"/>
          </w:rPr>
          <w:t>mrsk</w:t>
        </w:r>
        <w:proofErr w:type="spellEnd"/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</w:rPr>
          <w:t>-1.</w:t>
        </w:r>
        <w:proofErr w:type="spellStart"/>
        <w:r w:rsidR="002304F0" w:rsidRPr="009B4619">
          <w:rPr>
            <w:rStyle w:val="a3"/>
            <w:rFonts w:ascii="Times New Roman" w:hAnsi="Times New Roman" w:cs="Times New Roman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2304F0" w:rsidRPr="009B4619">
        <w:rPr>
          <w:rStyle w:val="0pt"/>
          <w:rFonts w:ascii="Times New Roman" w:hAnsi="Times New Roman" w:cs="Times New Roman"/>
          <w:sz w:val="24"/>
          <w:szCs w:val="24"/>
        </w:rPr>
        <w:t xml:space="preserve"> (на главной странице сайта кликните на баннер «Отключе</w:t>
      </w:r>
      <w:r w:rsidR="002304F0" w:rsidRPr="009B4619">
        <w:rPr>
          <w:rStyle w:val="0pt"/>
          <w:rFonts w:ascii="Times New Roman" w:hAnsi="Times New Roman" w:cs="Times New Roman"/>
          <w:sz w:val="24"/>
          <w:szCs w:val="24"/>
        </w:rPr>
        <w:softHyphen/>
        <w:t>ние электроэнергии»).</w:t>
      </w:r>
    </w:p>
    <w:p w:rsidR="00AD734E" w:rsidRPr="009B4619" w:rsidRDefault="005628BD" w:rsidP="002304F0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Если информация о плановых отключениях отсутствует, сообщите об этом на прямую линию энергетиков по телефону 8-800-50-50-115. Оператор примет Ваше обращение и перед</w:t>
      </w:r>
      <w:r w:rsidR="009B4619" w:rsidRPr="009B4619">
        <w:rPr>
          <w:rFonts w:ascii="Times New Roman" w:hAnsi="Times New Roman" w:cs="Times New Roman"/>
          <w:sz w:val="24"/>
          <w:szCs w:val="24"/>
        </w:rPr>
        <w:t>аст его в диспетчерскую службу П</w:t>
      </w:r>
      <w:r w:rsidRPr="009B4619">
        <w:rPr>
          <w:rFonts w:ascii="Times New Roman" w:hAnsi="Times New Roman" w:cs="Times New Roman"/>
          <w:sz w:val="24"/>
          <w:szCs w:val="24"/>
        </w:rPr>
        <w:t>АО «МРСК Центра» для устранения аварийной ситуации.</w:t>
      </w:r>
    </w:p>
    <w:p w:rsidR="00AD734E" w:rsidRPr="009B4619" w:rsidRDefault="005628BD" w:rsidP="002304F0">
      <w:pPr>
        <w:pStyle w:val="1"/>
        <w:shd w:val="clear" w:color="auto" w:fill="auto"/>
        <w:spacing w:before="0" w:after="0" w:line="240" w:lineRule="auto"/>
        <w:ind w:left="708" w:right="20" w:firstLine="708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Во время массовых аварийных отключений телефонная линия может быть занята, так как звонки могут поступать из всех обесточенных жилых домов. Вы можете также обращаться в администрации Ваших населенных пунктов, так как им доводится информация о массовых аварийных отключениях элек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троэнергии.</w:t>
      </w:r>
    </w:p>
    <w:p w:rsidR="00AD734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Выключите все электроприборы и электронное оборудование и поверните термостат системы отопления дома до минимума, чтобы предотвратить ущерб от скачков напряжения при восстановлении питания. Кроме того, восстановить электропитание будет проще, когда нет большой нагрузки на электрические системы.</w:t>
      </w:r>
    </w:p>
    <w:p w:rsidR="00AD734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 xml:space="preserve">Выключите все освещение, кроме одного источника внутри и одного снаружи, так, чтобы и Вы и работники </w:t>
      </w:r>
      <w:proofErr w:type="spellStart"/>
      <w:r w:rsidRPr="009B4619">
        <w:rPr>
          <w:rFonts w:ascii="Times New Roman" w:hAnsi="Times New Roman" w:cs="Times New Roman"/>
          <w:sz w:val="24"/>
          <w:szCs w:val="24"/>
        </w:rPr>
        <w:t>электросетевой</w:t>
      </w:r>
      <w:proofErr w:type="spellEnd"/>
      <w:r w:rsidRPr="009B4619">
        <w:rPr>
          <w:rFonts w:ascii="Times New Roman" w:hAnsi="Times New Roman" w:cs="Times New Roman"/>
          <w:sz w:val="24"/>
          <w:szCs w:val="24"/>
        </w:rPr>
        <w:t xml:space="preserve"> компании поняли, когда электро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снабжение будет восстановлено.</w:t>
      </w:r>
    </w:p>
    <w:p w:rsidR="00AD734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lastRenderedPageBreak/>
        <w:t xml:space="preserve">Не открывайте свои морозильники или холодильники без необходимости </w:t>
      </w:r>
      <w:r w:rsidR="002304F0" w:rsidRPr="009B4619">
        <w:rPr>
          <w:rFonts w:ascii="Times New Roman" w:hAnsi="Times New Roman" w:cs="Times New Roman"/>
          <w:sz w:val="24"/>
          <w:szCs w:val="24"/>
        </w:rPr>
        <w:t xml:space="preserve">- </w:t>
      </w:r>
      <w:r w:rsidRPr="009B4619">
        <w:rPr>
          <w:rFonts w:ascii="Times New Roman" w:hAnsi="Times New Roman" w:cs="Times New Roman"/>
          <w:sz w:val="24"/>
          <w:szCs w:val="24"/>
        </w:rPr>
        <w:t xml:space="preserve">закрытый морозильник сохранит продукты </w:t>
      </w:r>
      <w:proofErr w:type="gramStart"/>
      <w:r w:rsidRPr="009B4619">
        <w:rPr>
          <w:rFonts w:ascii="Times New Roman" w:hAnsi="Times New Roman" w:cs="Times New Roman"/>
          <w:sz w:val="24"/>
          <w:szCs w:val="24"/>
        </w:rPr>
        <w:t>замороженными</w:t>
      </w:r>
      <w:proofErr w:type="gramEnd"/>
      <w:r w:rsidRPr="009B4619">
        <w:rPr>
          <w:rFonts w:ascii="Times New Roman" w:hAnsi="Times New Roman" w:cs="Times New Roman"/>
          <w:sz w:val="24"/>
          <w:szCs w:val="24"/>
        </w:rPr>
        <w:t xml:space="preserve"> в течение 24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36 </w:t>
      </w:r>
      <w:r w:rsidR="002304F0" w:rsidRPr="009B4619">
        <w:rPr>
          <w:rFonts w:ascii="Times New Roman" w:hAnsi="Times New Roman" w:cs="Times New Roman"/>
          <w:sz w:val="24"/>
          <w:szCs w:val="24"/>
        </w:rPr>
        <w:t>часов.</w:t>
      </w:r>
    </w:p>
    <w:p w:rsidR="00AD734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Никогда не используйте древесный уголь, туристическое отопление или до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машний генерат</w:t>
      </w:r>
      <w:r w:rsidR="002304F0" w:rsidRPr="009B4619">
        <w:rPr>
          <w:rFonts w:ascii="Times New Roman" w:hAnsi="Times New Roman" w:cs="Times New Roman"/>
          <w:sz w:val="24"/>
          <w:szCs w:val="24"/>
        </w:rPr>
        <w:t>о</w:t>
      </w:r>
      <w:r w:rsidRPr="009B4619">
        <w:rPr>
          <w:rFonts w:ascii="Times New Roman" w:hAnsi="Times New Roman" w:cs="Times New Roman"/>
          <w:sz w:val="24"/>
          <w:szCs w:val="24"/>
        </w:rPr>
        <w:t xml:space="preserve">р в помещении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они выделяют угарный газ. В силу того, что Вы не можете почувствовать или увидеть угарный газ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это может вызвать проблемы со здоровьем и очень опасно для жизни.</w:t>
      </w:r>
    </w:p>
    <w:p w:rsidR="00AD734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Используйте подсвечники. Никогда не оставляйте зажжённые свечи без при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смотра и храните их в месте, не доступном для детей. Всегда тушите свечи перед сном.</w:t>
      </w:r>
    </w:p>
    <w:p w:rsidR="001E08CE" w:rsidRPr="009B4619" w:rsidRDefault="005628BD" w:rsidP="002304F0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Слушайте радио для получения информации об отключениях электроэнергии и консультаций со стороны властей.</w:t>
      </w:r>
    </w:p>
    <w:p w:rsidR="001E08CE" w:rsidRPr="009B4619" w:rsidRDefault="001E08CE" w:rsidP="002304F0">
      <w:pPr>
        <w:pStyle w:val="1"/>
        <w:shd w:val="clear" w:color="auto" w:fill="auto"/>
        <w:spacing w:before="0" w:after="0" w:line="240" w:lineRule="auto"/>
        <w:ind w:left="380"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О ПЕРЕБОЯХ В ЭЛЕКТРОСНАБЖЕНИИ</w:t>
      </w: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Большинство отключений электроэнергии устраняется почти сразу, как толь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ко они происходят, но некоторые из них могут длиться гораздо дольше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часы или даже дни. Перебои в энергоснабжении часто бывают вызваны ледяным дождём, дождём со снегом, бурей и/или сильным ветром, которые повреж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дают линии электропередач и оборудование. Похолодание или жара может также вызвать перегрузку энергосистемы.</w:t>
      </w: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28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Вы можете значительно уменьшить воздействие отключения электроэнер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гии, </w:t>
      </w:r>
      <w:r w:rsidR="002304F0" w:rsidRPr="009B4619">
        <w:rPr>
          <w:rFonts w:ascii="Times New Roman" w:hAnsi="Times New Roman" w:cs="Times New Roman"/>
          <w:sz w:val="24"/>
          <w:szCs w:val="24"/>
        </w:rPr>
        <w:t>потратив</w:t>
      </w:r>
      <w:r w:rsidRPr="009B4619">
        <w:rPr>
          <w:rFonts w:ascii="Times New Roman" w:hAnsi="Times New Roman" w:cs="Times New Roman"/>
          <w:sz w:val="24"/>
          <w:szCs w:val="24"/>
        </w:rPr>
        <w:t xml:space="preserve"> время, чтобы подготовиться заранее. Вы и Ваша семья должны быть готовы находиться без электроэнергии по крайней мере до 72 часов.</w:t>
      </w:r>
    </w:p>
    <w:p w:rsidR="002304F0" w:rsidRPr="009B4619" w:rsidRDefault="002304F0" w:rsidP="002304F0">
      <w:pPr>
        <w:pStyle w:val="a7"/>
        <w:shd w:val="clear" w:color="auto" w:fill="auto"/>
        <w:spacing w:line="240" w:lineRule="auto"/>
        <w:ind w:left="200" w:right="20" w:firstLine="28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ОБОРУДОВАНИЕ ЖИЛОГО ДОМА НА СЛУЧАЙ ОТКЛЮЧЕНИЙ ЭЛЕКТРОЭНЕРГИИ</w:t>
      </w:r>
    </w:p>
    <w:p w:rsidR="002304F0" w:rsidRPr="009B4619" w:rsidRDefault="002304F0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При подготовке к работе отопительных приборов, которые не зависят от элек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трического тока, важно правильно подключать вентиляционную печь или на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греватель в зависимости от типа дымохода, определённого для них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никогда не подключайте два блока нагрева к одной дымовой трубе. Если отопление дома осуществляется с помощью газа, нужно использовать только сертифи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цированные запорные вентили. Прежде чем применять аварийный генератор при отключении электроэнергии, обратитесь к производителям нагреватель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ных устройств и светильников, </w:t>
      </w:r>
      <w:r w:rsidRPr="009B4619">
        <w:rPr>
          <w:rFonts w:ascii="Times New Roman" w:hAnsi="Times New Roman" w:cs="Times New Roman"/>
          <w:sz w:val="24"/>
          <w:szCs w:val="24"/>
        </w:rPr>
        <w:lastRenderedPageBreak/>
        <w:t>установленных в Вашем доме, с вопросом о по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требляемой мощности и надлежащих процедурах их эксплуатации.</w:t>
      </w:r>
    </w:p>
    <w:p w:rsidR="002304F0" w:rsidRPr="009B4619" w:rsidRDefault="002304F0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ИСПОЛЬЗОВАНИЕ ГЕНЕРАТОРОВ В ЖИЛЫХ ДОМАХ</w:t>
      </w: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Генераторы удобны для резервной подачи электроэнергии в случае сбоя, но они должны быть использованы только в соответствии с руководством по эксплуатации. Резервный генератор может быть подключен к электриче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ской системе Вашего дома только через защищенные панели передачи и вы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ключатель, который должен быть установлен квалифицированным электри</w:t>
      </w:r>
      <w:r w:rsidRPr="009B4619">
        <w:rPr>
          <w:rFonts w:ascii="Times New Roman" w:hAnsi="Times New Roman" w:cs="Times New Roman"/>
          <w:sz w:val="24"/>
          <w:szCs w:val="24"/>
        </w:rPr>
        <w:softHyphen/>
        <w:t xml:space="preserve">ком. Никогда не подключайте генератор к электрической розетке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это может привести к серьёзной травме, когда ток, создаваемый генератором, подается обратно по электрическим линиям и трансформируется в более высокое на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пряжение, а также поставить под угрозу жизнь работников, восстанавливаю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щих электроснабжение.</w:t>
      </w:r>
    </w:p>
    <w:p w:rsidR="001E08CE" w:rsidRPr="009B4619" w:rsidRDefault="001E08CE" w:rsidP="002304F0">
      <w:pPr>
        <w:pStyle w:val="a7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tabs>
          <w:tab w:val="left" w:pos="274"/>
        </w:tabs>
        <w:spacing w:line="240" w:lineRule="auto"/>
        <w:ind w:left="28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ДЛЯ НОРМАЛЬНОЙ РАБОТЫ ГЕНЕРАТОРА СОБЛЮДАЙТЕ СЛЕДУЮЩИЕ ПРАВИЛА:</w:t>
      </w:r>
    </w:p>
    <w:p w:rsidR="002304F0" w:rsidRPr="009B4619" w:rsidRDefault="002304F0" w:rsidP="002304F0">
      <w:pPr>
        <w:pStyle w:val="a7"/>
        <w:shd w:val="clear" w:color="auto" w:fill="auto"/>
        <w:tabs>
          <w:tab w:val="left" w:pos="274"/>
        </w:tabs>
        <w:spacing w:line="240" w:lineRule="auto"/>
        <w:ind w:left="280" w:firstLine="0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numPr>
          <w:ilvl w:val="0"/>
          <w:numId w:val="4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Следуйте инструкциям производителя.</w:t>
      </w:r>
    </w:p>
    <w:p w:rsidR="001E08CE" w:rsidRPr="009B4619" w:rsidRDefault="001E08CE" w:rsidP="002304F0">
      <w:pPr>
        <w:pStyle w:val="a7"/>
        <w:numPr>
          <w:ilvl w:val="0"/>
          <w:numId w:val="4"/>
        </w:numPr>
        <w:shd w:val="clear" w:color="auto" w:fill="auto"/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Убедитесь, что генератор работает на открытом воздухе или в хорошо проветриваемом помещении, вдали от дверей и окон, чтобы предотвратить попадание в дом выхлопных газов.</w:t>
      </w:r>
    </w:p>
    <w:p w:rsidR="001E08CE" w:rsidRPr="009B4619" w:rsidRDefault="001E08CE" w:rsidP="002304F0">
      <w:pPr>
        <w:pStyle w:val="a7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Подключите светильники и бытовые приборы непосредственно к генератору. Если используются удлинители, они должны иметь сертифицированные шнуры.</w:t>
      </w:r>
    </w:p>
    <w:p w:rsidR="001E08CE" w:rsidRPr="009B4619" w:rsidRDefault="001E08CE" w:rsidP="002304F0">
      <w:pPr>
        <w:pStyle w:val="a7"/>
        <w:shd w:val="clear" w:color="auto" w:fill="auto"/>
        <w:tabs>
          <w:tab w:val="left" w:pos="284"/>
        </w:tabs>
        <w:spacing w:line="240" w:lineRule="auto"/>
        <w:ind w:left="280" w:firstLine="0"/>
        <w:rPr>
          <w:rFonts w:ascii="Times New Roman" w:hAnsi="Times New Roman" w:cs="Times New Roman"/>
          <w:sz w:val="24"/>
          <w:szCs w:val="24"/>
        </w:rPr>
      </w:pPr>
    </w:p>
    <w:p w:rsidR="002304F0" w:rsidRPr="009B4619" w:rsidRDefault="002304F0" w:rsidP="002304F0">
      <w:pPr>
        <w:pStyle w:val="a7"/>
        <w:shd w:val="clear" w:color="auto" w:fill="auto"/>
        <w:tabs>
          <w:tab w:val="left" w:pos="284"/>
        </w:tabs>
        <w:spacing w:line="240" w:lineRule="auto"/>
        <w:ind w:left="2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tabs>
          <w:tab w:val="left" w:pos="284"/>
        </w:tabs>
        <w:spacing w:line="240" w:lineRule="auto"/>
        <w:ind w:left="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ВНИМАНИЮ ЛЮДЕЙ С ОГРАНИЧЕННЫМИ ВОЗМОЖНОСТЯМИ ИЛИ НУЖДАЮЩИМИСЯ В ПОСТОРОННЕЙ ПОМОЩИ</w:t>
      </w:r>
    </w:p>
    <w:p w:rsidR="002304F0" w:rsidRPr="009B4619" w:rsidRDefault="002304F0" w:rsidP="002304F0">
      <w:pPr>
        <w:pStyle w:val="a7"/>
        <w:shd w:val="clear" w:color="auto" w:fill="auto"/>
        <w:tabs>
          <w:tab w:val="left" w:pos="284"/>
        </w:tabs>
        <w:spacing w:line="240" w:lineRule="auto"/>
        <w:ind w:left="2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08CE" w:rsidRPr="009B4619" w:rsidRDefault="001E08CE" w:rsidP="002304F0">
      <w:pPr>
        <w:pStyle w:val="a7"/>
        <w:shd w:val="clear" w:color="auto" w:fill="auto"/>
        <w:tabs>
          <w:tab w:val="left" w:pos="284"/>
        </w:tabs>
        <w:spacing w:line="240" w:lineRule="auto"/>
        <w:ind w:left="280" w:firstLine="0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Для подготовки к перебою в подаче электроэнергии рекомендуем следующее</w:t>
      </w:r>
    </w:p>
    <w:p w:rsidR="001E08CE" w:rsidRPr="009B4619" w:rsidRDefault="001E08CE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 xml:space="preserve">продумайте Ваш маршрут эвакуации </w:t>
      </w:r>
      <w:r w:rsidR="002304F0" w:rsidRPr="009B4619">
        <w:rPr>
          <w:rFonts w:ascii="Times New Roman" w:hAnsi="Times New Roman" w:cs="Times New Roman"/>
          <w:sz w:val="24"/>
          <w:szCs w:val="24"/>
        </w:rPr>
        <w:t>-</w:t>
      </w:r>
      <w:r w:rsidRPr="009B4619">
        <w:rPr>
          <w:rFonts w:ascii="Times New Roman" w:hAnsi="Times New Roman" w:cs="Times New Roman"/>
          <w:sz w:val="24"/>
          <w:szCs w:val="24"/>
        </w:rPr>
        <w:t xml:space="preserve"> без лифта (если возможно);</w:t>
      </w:r>
    </w:p>
    <w:p w:rsidR="001E08CE" w:rsidRPr="009B4619" w:rsidRDefault="002304F0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предусмотрите</w:t>
      </w:r>
      <w:r w:rsidR="001E08CE" w:rsidRPr="009B4619">
        <w:rPr>
          <w:rFonts w:ascii="Times New Roman" w:hAnsi="Times New Roman" w:cs="Times New Roman"/>
          <w:sz w:val="24"/>
          <w:szCs w:val="24"/>
        </w:rPr>
        <w:t xml:space="preserve"> резервное электропитание для основных видов медицин</w:t>
      </w:r>
      <w:r w:rsidR="001E08CE" w:rsidRPr="009B4619">
        <w:rPr>
          <w:rFonts w:ascii="Times New Roman" w:hAnsi="Times New Roman" w:cs="Times New Roman"/>
          <w:sz w:val="24"/>
          <w:szCs w:val="24"/>
        </w:rPr>
        <w:softHyphen/>
        <w:t>ского оборудования;</w:t>
      </w:r>
    </w:p>
    <w:p w:rsidR="001E08CE" w:rsidRPr="009B4619" w:rsidRDefault="001E08CE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храните р</w:t>
      </w:r>
      <w:r w:rsidR="002304F0" w:rsidRPr="009B4619">
        <w:rPr>
          <w:rFonts w:ascii="Times New Roman" w:hAnsi="Times New Roman" w:cs="Times New Roman"/>
          <w:sz w:val="24"/>
          <w:szCs w:val="24"/>
        </w:rPr>
        <w:t>я</w:t>
      </w:r>
      <w:r w:rsidRPr="009B4619">
        <w:rPr>
          <w:rFonts w:ascii="Times New Roman" w:hAnsi="Times New Roman" w:cs="Times New Roman"/>
          <w:sz w:val="24"/>
          <w:szCs w:val="24"/>
        </w:rPr>
        <w:t>дом с собой фонарик и мобильный телефон, с помощью которого удобно сигнализировать о помощи;</w:t>
      </w:r>
    </w:p>
    <w:p w:rsidR="001E08CE" w:rsidRPr="009B4619" w:rsidRDefault="001E08CE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lastRenderedPageBreak/>
        <w:t>составьте перечень объектов, которые обеспечивают Вам поддержание оборудования жизнеобеспечения или лечения;</w:t>
      </w:r>
    </w:p>
    <w:p w:rsidR="001E08CE" w:rsidRPr="009B4619" w:rsidRDefault="001E08CE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храните в доступном месте список своих заболеваний и способов их лечения;</w:t>
      </w:r>
    </w:p>
    <w:p w:rsidR="001E08CE" w:rsidRPr="009B4619" w:rsidRDefault="001E08CE" w:rsidP="002304F0">
      <w:pPr>
        <w:pStyle w:val="a7"/>
        <w:numPr>
          <w:ilvl w:val="0"/>
          <w:numId w:val="5"/>
        </w:numPr>
        <w:shd w:val="clear" w:color="auto" w:fill="auto"/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619">
        <w:rPr>
          <w:rFonts w:ascii="Times New Roman" w:hAnsi="Times New Roman" w:cs="Times New Roman"/>
          <w:sz w:val="24"/>
          <w:szCs w:val="24"/>
        </w:rPr>
        <w:t>если Вы живёте в квартире, советуем написать доверенность на управле</w:t>
      </w:r>
      <w:r w:rsidRPr="009B4619">
        <w:rPr>
          <w:rFonts w:ascii="Times New Roman" w:hAnsi="Times New Roman" w:cs="Times New Roman"/>
          <w:sz w:val="24"/>
          <w:szCs w:val="24"/>
        </w:rPr>
        <w:softHyphen/>
        <w:t>ние имуществом, что может понадобиться при пребывании посторонних в Вашей квартире для Вашей эвакуации, при отключении электроэнергии. Это позволит им планировать и принимать необходимые меры от Вашего имени.</w:t>
      </w:r>
    </w:p>
    <w:sectPr w:rsidR="001E08CE" w:rsidRPr="009B4619" w:rsidSect="001E08CE">
      <w:type w:val="continuous"/>
      <w:pgSz w:w="8390" w:h="11905"/>
      <w:pgMar w:top="843" w:right="398" w:bottom="4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9" w:rsidRDefault="00B75689" w:rsidP="00AD734E">
      <w:r>
        <w:separator/>
      </w:r>
    </w:p>
  </w:endnote>
  <w:endnote w:type="continuationSeparator" w:id="0">
    <w:p w:rsidR="00B75689" w:rsidRDefault="00B75689" w:rsidP="00AD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9" w:rsidRDefault="00B75689"/>
  </w:footnote>
  <w:footnote w:type="continuationSeparator" w:id="0">
    <w:p w:rsidR="00B75689" w:rsidRDefault="00B756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&gt;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>
    <w:nsid w:val="062147F2"/>
    <w:multiLevelType w:val="hybridMultilevel"/>
    <w:tmpl w:val="A5DEC6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571069F"/>
    <w:multiLevelType w:val="hybridMultilevel"/>
    <w:tmpl w:val="5C7A2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058EC"/>
    <w:multiLevelType w:val="hybridMultilevel"/>
    <w:tmpl w:val="9418F76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6994235E"/>
    <w:multiLevelType w:val="hybridMultilevel"/>
    <w:tmpl w:val="F35805D2"/>
    <w:lvl w:ilvl="0" w:tplc="041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734E"/>
    <w:rsid w:val="001E08CE"/>
    <w:rsid w:val="002304F0"/>
    <w:rsid w:val="005628BD"/>
    <w:rsid w:val="007B65BE"/>
    <w:rsid w:val="007D7DE9"/>
    <w:rsid w:val="00965803"/>
    <w:rsid w:val="009B4619"/>
    <w:rsid w:val="00A3659F"/>
    <w:rsid w:val="00AD734E"/>
    <w:rsid w:val="00B75689"/>
    <w:rsid w:val="00CD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3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34E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AD734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1">
    <w:name w:val="Подпись к картинке (2)"/>
    <w:basedOn w:val="2"/>
    <w:rsid w:val="00AD734E"/>
    <w:rPr>
      <w:u w:val="single"/>
    </w:rPr>
  </w:style>
  <w:style w:type="character" w:customStyle="1" w:styleId="a4">
    <w:name w:val="Подпись к картинке_"/>
    <w:basedOn w:val="a0"/>
    <w:link w:val="a5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3">
    <w:name w:val="Основной текст (3)_"/>
    <w:basedOn w:val="a0"/>
    <w:link w:val="30"/>
    <w:rsid w:val="00AD734E"/>
    <w:rPr>
      <w:rFonts w:ascii="SimHei" w:eastAsia="SimHei" w:hAnsi="SimHei" w:cs="SimHe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31">
    <w:name w:val="Заголовок №3_"/>
    <w:basedOn w:val="a0"/>
    <w:link w:val="32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a6">
    <w:name w:val="Основной текст_"/>
    <w:basedOn w:val="a0"/>
    <w:link w:val="1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0pt">
    <w:name w:val="Основной текст + Курсив;Интервал 0 pt"/>
    <w:basedOn w:val="a6"/>
    <w:rsid w:val="00AD734E"/>
    <w:rPr>
      <w:i/>
      <w:iCs/>
      <w:spacing w:val="0"/>
    </w:rPr>
  </w:style>
  <w:style w:type="character" w:customStyle="1" w:styleId="4">
    <w:name w:val="Заголовок №4_"/>
    <w:basedOn w:val="a0"/>
    <w:link w:val="40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10">
    <w:name w:val="Заголовок №1_"/>
    <w:basedOn w:val="a0"/>
    <w:link w:val="11"/>
    <w:uiPriority w:val="99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24">
    <w:name w:val="Заголовок №2_"/>
    <w:basedOn w:val="a0"/>
    <w:link w:val="25"/>
    <w:uiPriority w:val="99"/>
    <w:rsid w:val="00AD73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41">
    <w:name w:val="Основной текст (4)_"/>
    <w:basedOn w:val="a0"/>
    <w:link w:val="42"/>
    <w:rsid w:val="00AD734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 (4)"/>
    <w:basedOn w:val="41"/>
    <w:rsid w:val="00AD734E"/>
    <w:rPr>
      <w:color w:val="FFFFFF"/>
    </w:rPr>
  </w:style>
  <w:style w:type="character" w:customStyle="1" w:styleId="5">
    <w:name w:val="Основной текст (5)_"/>
    <w:basedOn w:val="a0"/>
    <w:link w:val="50"/>
    <w:rsid w:val="00AD734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51">
    <w:name w:val="Основной текст (5)"/>
    <w:basedOn w:val="5"/>
    <w:rsid w:val="00AD734E"/>
    <w:rPr>
      <w:color w:val="FFFFFF"/>
    </w:rPr>
  </w:style>
  <w:style w:type="paragraph" w:customStyle="1" w:styleId="20">
    <w:name w:val="Подпись к картинке (2)"/>
    <w:basedOn w:val="a"/>
    <w:link w:val="2"/>
    <w:rsid w:val="00AD734E"/>
    <w:pPr>
      <w:shd w:val="clear" w:color="auto" w:fill="FFFFFF"/>
      <w:spacing w:after="60"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a5">
    <w:name w:val="Подпись к картинке"/>
    <w:basedOn w:val="a"/>
    <w:link w:val="a4"/>
    <w:rsid w:val="00AD734E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rsid w:val="00AD734E"/>
    <w:pPr>
      <w:shd w:val="clear" w:color="auto" w:fill="FFFFFF"/>
      <w:spacing w:line="0" w:lineRule="atLeast"/>
    </w:pPr>
    <w:rPr>
      <w:rFonts w:ascii="SimHei" w:eastAsia="SimHei" w:hAnsi="SimHei" w:cs="SimHei"/>
      <w:sz w:val="41"/>
      <w:szCs w:val="41"/>
    </w:rPr>
  </w:style>
  <w:style w:type="paragraph" w:customStyle="1" w:styleId="32">
    <w:name w:val="Заголовок №3"/>
    <w:basedOn w:val="a"/>
    <w:link w:val="31"/>
    <w:rsid w:val="00AD734E"/>
    <w:pPr>
      <w:shd w:val="clear" w:color="auto" w:fill="FFFFFF"/>
      <w:spacing w:after="120" w:line="0" w:lineRule="atLeast"/>
      <w:ind w:hanging="360"/>
      <w:jc w:val="both"/>
      <w:outlineLvl w:val="2"/>
    </w:pPr>
    <w:rPr>
      <w:rFonts w:ascii="Microsoft Sans Serif" w:eastAsia="Microsoft Sans Serif" w:hAnsi="Microsoft Sans Serif" w:cs="Microsoft Sans Serif"/>
      <w:spacing w:val="-20"/>
      <w:sz w:val="27"/>
      <w:szCs w:val="27"/>
    </w:rPr>
  </w:style>
  <w:style w:type="paragraph" w:customStyle="1" w:styleId="1">
    <w:name w:val="Основной текст1"/>
    <w:basedOn w:val="a"/>
    <w:link w:val="a6"/>
    <w:rsid w:val="00AD734E"/>
    <w:pPr>
      <w:shd w:val="clear" w:color="auto" w:fill="FFFFFF"/>
      <w:spacing w:before="120" w:after="120" w:line="168" w:lineRule="exact"/>
      <w:ind w:hanging="360"/>
      <w:jc w:val="both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40">
    <w:name w:val="Заголовок №4"/>
    <w:basedOn w:val="a"/>
    <w:link w:val="4"/>
    <w:rsid w:val="00AD734E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rsid w:val="00AD734E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paragraph" w:customStyle="1" w:styleId="11">
    <w:name w:val="Заголовок №1"/>
    <w:basedOn w:val="a"/>
    <w:link w:val="10"/>
    <w:uiPriority w:val="99"/>
    <w:rsid w:val="00AD734E"/>
    <w:pPr>
      <w:shd w:val="clear" w:color="auto" w:fill="FFFFFF"/>
      <w:spacing w:before="840" w:line="677" w:lineRule="exact"/>
      <w:ind w:firstLine="1480"/>
      <w:outlineLvl w:val="0"/>
    </w:pPr>
    <w:rPr>
      <w:rFonts w:ascii="Microsoft Sans Serif" w:eastAsia="Microsoft Sans Serif" w:hAnsi="Microsoft Sans Serif" w:cs="Microsoft Sans Serif"/>
      <w:spacing w:val="-30"/>
      <w:sz w:val="53"/>
      <w:szCs w:val="53"/>
    </w:rPr>
  </w:style>
  <w:style w:type="paragraph" w:customStyle="1" w:styleId="25">
    <w:name w:val="Заголовок №2"/>
    <w:basedOn w:val="a"/>
    <w:link w:val="24"/>
    <w:uiPriority w:val="99"/>
    <w:rsid w:val="00AD734E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paragraph" w:customStyle="1" w:styleId="42">
    <w:name w:val="Основной текст (4)"/>
    <w:basedOn w:val="a"/>
    <w:link w:val="41"/>
    <w:rsid w:val="00AD734E"/>
    <w:pPr>
      <w:shd w:val="clear" w:color="auto" w:fill="FFFFFF"/>
      <w:spacing w:after="6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50">
    <w:name w:val="Основной текст (5)"/>
    <w:basedOn w:val="a"/>
    <w:link w:val="5"/>
    <w:rsid w:val="00AD734E"/>
    <w:pPr>
      <w:shd w:val="clear" w:color="auto" w:fill="FFFFFF"/>
      <w:spacing w:before="60" w:line="0" w:lineRule="atLeast"/>
    </w:pPr>
    <w:rPr>
      <w:rFonts w:ascii="Impact" w:eastAsia="Impact" w:hAnsi="Impact" w:cs="Impact"/>
      <w:sz w:val="17"/>
      <w:szCs w:val="17"/>
    </w:rPr>
  </w:style>
  <w:style w:type="character" w:customStyle="1" w:styleId="12">
    <w:name w:val="Основной текст Знак1"/>
    <w:basedOn w:val="a0"/>
    <w:link w:val="a7"/>
    <w:uiPriority w:val="99"/>
    <w:rsid w:val="001E08CE"/>
    <w:rPr>
      <w:rFonts w:ascii="Microsoft Sans Serif" w:hAnsi="Microsoft Sans Serif" w:cs="Microsoft Sans Serif"/>
      <w:spacing w:val="-10"/>
      <w:sz w:val="18"/>
      <w:szCs w:val="18"/>
      <w:shd w:val="clear" w:color="auto" w:fill="FFFFFF"/>
    </w:rPr>
  </w:style>
  <w:style w:type="character" w:customStyle="1" w:styleId="119pt">
    <w:name w:val="Заголовок №1 + 19 pt"/>
    <w:basedOn w:val="10"/>
    <w:uiPriority w:val="99"/>
    <w:rsid w:val="001E08CE"/>
    <w:rPr>
      <w:spacing w:val="-20"/>
      <w:sz w:val="38"/>
      <w:szCs w:val="38"/>
    </w:rPr>
  </w:style>
  <w:style w:type="character" w:customStyle="1" w:styleId="221">
    <w:name w:val="Основной текст (2) + 21"/>
    <w:aliases w:val="5 pt,Не полужирный,Интервал 0 pt"/>
    <w:basedOn w:val="22"/>
    <w:uiPriority w:val="99"/>
    <w:rsid w:val="001E08CE"/>
    <w:rPr>
      <w:noProof/>
      <w:spacing w:val="0"/>
      <w:sz w:val="43"/>
      <w:szCs w:val="43"/>
    </w:rPr>
  </w:style>
  <w:style w:type="character" w:customStyle="1" w:styleId="216pt">
    <w:name w:val="Заголовок №2 + 16 pt"/>
    <w:basedOn w:val="24"/>
    <w:uiPriority w:val="99"/>
    <w:rsid w:val="001E08CE"/>
    <w:rPr>
      <w:spacing w:val="-20"/>
      <w:sz w:val="32"/>
      <w:szCs w:val="32"/>
    </w:rPr>
  </w:style>
  <w:style w:type="character" w:customStyle="1" w:styleId="217">
    <w:name w:val="Заголовок №2 + 17"/>
    <w:aliases w:val="5 pt3"/>
    <w:basedOn w:val="24"/>
    <w:uiPriority w:val="99"/>
    <w:rsid w:val="001E08CE"/>
    <w:rPr>
      <w:spacing w:val="-20"/>
      <w:sz w:val="35"/>
      <w:szCs w:val="35"/>
    </w:rPr>
  </w:style>
  <w:style w:type="paragraph" w:styleId="a7">
    <w:name w:val="Body Text"/>
    <w:basedOn w:val="a"/>
    <w:link w:val="12"/>
    <w:uiPriority w:val="99"/>
    <w:rsid w:val="001E08CE"/>
    <w:pPr>
      <w:shd w:val="clear" w:color="auto" w:fill="FFFFFF"/>
      <w:spacing w:line="202" w:lineRule="exact"/>
      <w:ind w:hanging="260"/>
      <w:jc w:val="both"/>
    </w:pPr>
    <w:rPr>
      <w:rFonts w:ascii="Microsoft Sans Serif" w:hAnsi="Microsoft Sans Serif" w:cs="Microsoft Sans Serif"/>
      <w:color w:val="auto"/>
      <w:spacing w:val="-10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8C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Маргарита Викторовна</dc:creator>
  <cp:lastModifiedBy>tretyakov.vs</cp:lastModifiedBy>
  <cp:revision>3</cp:revision>
  <dcterms:created xsi:type="dcterms:W3CDTF">2016-01-29T07:46:00Z</dcterms:created>
  <dcterms:modified xsi:type="dcterms:W3CDTF">2016-02-01T12:01:00Z</dcterms:modified>
</cp:coreProperties>
</file>