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5DC" w:rsidTr="009845DC">
        <w:tc>
          <w:tcPr>
            <w:tcW w:w="4785" w:type="dxa"/>
          </w:tcPr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45DC" w:rsidRDefault="007742BD" w:rsidP="00984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 заседании коллегии подведены итоги деятельности Управления Росреестра по Курской области</w:t>
            </w:r>
          </w:p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A1A7D" w:rsidRPr="009845DC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1A7D" w:rsidRPr="00B477A1" w:rsidRDefault="008A588C" w:rsidP="00B4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</w:t>
      </w:r>
      <w:r w:rsidR="00B51637"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ноября</w:t>
      </w:r>
      <w:r w:rsidR="00BA1A7D"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состоялось </w:t>
      </w:r>
      <w:r w:rsidR="00BA1A7D" w:rsidRPr="00B477A1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B477A1">
        <w:rPr>
          <w:rFonts w:ascii="Times New Roman" w:hAnsi="Times New Roman" w:cs="Times New Roman"/>
          <w:sz w:val="28"/>
          <w:szCs w:val="28"/>
        </w:rPr>
        <w:t>е</w:t>
      </w:r>
      <w:r w:rsidR="00BA1A7D" w:rsidRPr="00B477A1">
        <w:rPr>
          <w:rFonts w:ascii="Times New Roman" w:eastAsia="Calibri" w:hAnsi="Times New Roman" w:cs="Times New Roman"/>
          <w:sz w:val="28"/>
          <w:szCs w:val="28"/>
        </w:rPr>
        <w:t xml:space="preserve"> коллегии Управления Федеральной службы государственной регистрации, кадастра и картографии по Курской области</w:t>
      </w:r>
      <w:r w:rsidR="00B51637" w:rsidRPr="00B477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1637" w:rsidRPr="00B477A1">
        <w:rPr>
          <w:rFonts w:ascii="Times New Roman" w:hAnsi="Times New Roman" w:cs="Times New Roman"/>
          <w:sz w:val="28"/>
          <w:szCs w:val="28"/>
        </w:rPr>
        <w:t>посвященное итогам деятельности за</w:t>
      </w:r>
      <w:r w:rsidR="00492B5B"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="00B51637" w:rsidRPr="00B477A1">
        <w:rPr>
          <w:rFonts w:ascii="Times New Roman" w:hAnsi="Times New Roman" w:cs="Times New Roman"/>
          <w:sz w:val="28"/>
          <w:szCs w:val="28"/>
        </w:rPr>
        <w:t>201</w:t>
      </w:r>
      <w:r w:rsidR="00492B5B" w:rsidRPr="00B477A1">
        <w:rPr>
          <w:rFonts w:ascii="Times New Roman" w:hAnsi="Times New Roman" w:cs="Times New Roman"/>
          <w:sz w:val="28"/>
          <w:szCs w:val="28"/>
        </w:rPr>
        <w:t>7</w:t>
      </w:r>
      <w:r w:rsidR="00B51637" w:rsidRPr="00B477A1">
        <w:rPr>
          <w:rFonts w:ascii="Times New Roman" w:hAnsi="Times New Roman" w:cs="Times New Roman"/>
          <w:sz w:val="28"/>
          <w:szCs w:val="28"/>
        </w:rPr>
        <w:t xml:space="preserve"> год</w:t>
      </w:r>
      <w:r w:rsidR="00492B5B" w:rsidRPr="00B477A1">
        <w:rPr>
          <w:rFonts w:ascii="Times New Roman" w:hAnsi="Times New Roman" w:cs="Times New Roman"/>
          <w:sz w:val="28"/>
          <w:szCs w:val="28"/>
        </w:rPr>
        <w:t>а</w:t>
      </w:r>
      <w:r w:rsidR="00B51637" w:rsidRPr="00B477A1">
        <w:rPr>
          <w:rFonts w:ascii="Times New Roman" w:hAnsi="Times New Roman" w:cs="Times New Roman"/>
          <w:sz w:val="28"/>
          <w:szCs w:val="28"/>
        </w:rPr>
        <w:t>.</w:t>
      </w:r>
    </w:p>
    <w:p w:rsidR="009845DC" w:rsidRPr="00B477A1" w:rsidRDefault="00BA1A7D" w:rsidP="00B477A1">
      <w:pPr>
        <w:pStyle w:val="a7"/>
        <w:ind w:firstLine="709"/>
        <w:jc w:val="both"/>
        <w:rPr>
          <w:b w:val="0"/>
          <w:szCs w:val="28"/>
        </w:rPr>
      </w:pPr>
      <w:r w:rsidRPr="00B477A1">
        <w:rPr>
          <w:b w:val="0"/>
          <w:color w:val="000000"/>
          <w:szCs w:val="28"/>
        </w:rPr>
        <w:t xml:space="preserve">В работе коллегии приняли участие </w:t>
      </w:r>
      <w:r w:rsidR="009845DC" w:rsidRPr="00B477A1">
        <w:rPr>
          <w:b w:val="0"/>
          <w:szCs w:val="28"/>
        </w:rPr>
        <w:t>Члены Общественного совета при Управлении</w:t>
      </w:r>
      <w:r w:rsidR="009845DC" w:rsidRPr="00B477A1">
        <w:rPr>
          <w:b w:val="0"/>
          <w:color w:val="000000"/>
          <w:szCs w:val="28"/>
        </w:rPr>
        <w:t xml:space="preserve"> Росреестра по Курской области, </w:t>
      </w:r>
      <w:r w:rsidR="009845DC" w:rsidRPr="00B477A1">
        <w:rPr>
          <w:b w:val="0"/>
          <w:szCs w:val="28"/>
        </w:rPr>
        <w:t xml:space="preserve">а также и.о. директора Филиала ФГБУ «ФКП Росреестра» по Курской области, </w:t>
      </w:r>
      <w:r w:rsidR="009845DC" w:rsidRPr="00B477A1">
        <w:rPr>
          <w:b w:val="0"/>
          <w:color w:val="000000"/>
          <w:szCs w:val="28"/>
        </w:rPr>
        <w:t>государственные регистраторы, государственные инспекторы по охране и использованию земель, государственные инспекторы по геодезическому надзору.</w:t>
      </w:r>
    </w:p>
    <w:p w:rsidR="008A588C" w:rsidRPr="00B477A1" w:rsidRDefault="008A588C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 На повестку дня заседания коллегии было вынесены два актуальных вопроса. </w:t>
      </w:r>
    </w:p>
    <w:p w:rsidR="008A588C" w:rsidRPr="00B477A1" w:rsidRDefault="008A588C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proofErr w:type="gramStart"/>
      <w:r w:rsidRPr="00B477A1">
        <w:rPr>
          <w:rFonts w:ascii="Times New Roman" w:hAnsi="Times New Roman" w:cs="Times New Roman"/>
          <w:color w:val="000000"/>
          <w:sz w:val="28"/>
          <w:szCs w:val="28"/>
        </w:rPr>
        <w:t>деятельности апелляционной комиссии, созданной при Управлении Росреестра  по Курской области доложила</w:t>
      </w:r>
      <w:proofErr w:type="gramEnd"/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ведения ЕГРН и повышения качества данных ЕГРН Стрекалова А.Г.</w:t>
      </w:r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77A1">
        <w:rPr>
          <w:sz w:val="28"/>
          <w:szCs w:val="28"/>
        </w:rPr>
        <w:t>Апелляционные комиссии по рассмотрению заявлений об обжаловании решений о приостановлении осуществления государственного кадастрового учета (и) или государственной регистрации прав созданы в каждом регионе при территориальных органах Росреестра в соответствии со вступившим в силу 1 января 2017 года Федеральным законом № 218-ФЗ «О государственной регистрации недвижимости».</w:t>
      </w:r>
      <w:proofErr w:type="gramEnd"/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>С момента создания апелляционной комиссии  в Управлении Росреестра  по Курской  области проведено 12 заседаний.</w:t>
      </w:r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>По итогам работы следует отметить, что апелляционной комиссией рассмотрено 46 заявлений. Из них, по 14 заявлениям отказано в принятии к рассмотрению по причине представления данных заявлений с нарушением установленных требований, по 32 заявлениям комиссией приняты решения об отклонении заявлений.</w:t>
      </w:r>
    </w:p>
    <w:p w:rsidR="008A588C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8A588C" w:rsidRPr="00B477A1" w:rsidRDefault="00B477A1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15788C">
        <w:rPr>
          <w:rFonts w:ascii="Times New Roman" w:hAnsi="Times New Roman" w:cs="Times New Roman"/>
          <w:sz w:val="28"/>
          <w:szCs w:val="28"/>
        </w:rPr>
        <w:t xml:space="preserve">обсуждались актуальные вопросы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0AD5" w:rsidRPr="00B477A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0AD5" w:rsidRPr="00B477A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477A1">
        <w:rPr>
          <w:rFonts w:ascii="Times New Roman" w:hAnsi="Times New Roman" w:cs="Times New Roman"/>
          <w:sz w:val="28"/>
          <w:szCs w:val="28"/>
        </w:rPr>
        <w:t xml:space="preserve">Росреестра по Курской области </w:t>
      </w:r>
      <w:r w:rsidR="007B0AD5" w:rsidRPr="00B477A1">
        <w:rPr>
          <w:rFonts w:ascii="Times New Roman" w:hAnsi="Times New Roman" w:cs="Times New Roman"/>
          <w:sz w:val="28"/>
          <w:szCs w:val="28"/>
        </w:rPr>
        <w:t>со средствами массовой информации и внешними аудиториями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7A1" w:rsidRP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Управление Росреестра по Курской области, взаимодействуя со средствами массовой информации, ведет достаточно активную деятельность по информированию граждан о деятельности государственного органа, что, в свою очередь, популяризирует государственные услуги Росреестра и способствует переходу на систему электронного документооборота в рамках электронного правительства.</w:t>
      </w:r>
    </w:p>
    <w:p w:rsidR="00B477A1" w:rsidRP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со средствами массовой информации осуществляется путем подготовки информационных материалов на актуальные темы, с использованием статистических данных Управления и на основе всестороннего анализа раскрываемого вопроса. </w:t>
      </w:r>
    </w:p>
    <w:p w:rsid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 xml:space="preserve">Особое внимание при подготовке материалов уделяется </w:t>
      </w:r>
      <w:r w:rsidRPr="00B477A1">
        <w:rPr>
          <w:rFonts w:ascii="Times New Roman" w:hAnsi="Times New Roman" w:cs="Times New Roman"/>
          <w:bCs/>
          <w:sz w:val="28"/>
          <w:szCs w:val="28"/>
        </w:rPr>
        <w:t xml:space="preserve">информированию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целевых аудиторий </w:t>
      </w:r>
      <w:r w:rsidRPr="00B477A1">
        <w:rPr>
          <w:rFonts w:ascii="Times New Roman" w:hAnsi="Times New Roman" w:cs="Times New Roman"/>
          <w:bCs/>
          <w:sz w:val="28"/>
          <w:szCs w:val="28"/>
        </w:rPr>
        <w:t>о реализации целевых моделей «Регистрация прав собственности на земельные участки и объекты недвижимого имущества» и «Постановка на кадастровый учет земельных участков» с разъяснениями по показателям целевых моделей, оказывающим влияние на инвестиционный климат Курской области.</w:t>
      </w:r>
    </w:p>
    <w:p w:rsidR="007742BD" w:rsidRPr="007E05A9" w:rsidRDefault="007742BD" w:rsidP="00774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необходимость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реализации приоритетных направлений в учетно-регистрационной сфере, а также мероприятий, предусмотренных «Дорожными картами» по достижению показателей, предусмотренных целевыми моделями, дальнейшее повышение качества и доступности государственных услуг, развитие электронных сервисов, сокращение сроков осуществления государственного кадастрового учета и регистрации права, </w:t>
      </w:r>
      <w:r w:rsidRPr="007E05A9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Курской области.</w:t>
      </w:r>
    </w:p>
    <w:p w:rsidR="007742BD" w:rsidRPr="00B477A1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BA1A7D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9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BA1A7D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A7D"/>
    <w:rsid w:val="00077FE4"/>
    <w:rsid w:val="0015788C"/>
    <w:rsid w:val="001A2C9E"/>
    <w:rsid w:val="001E0ECE"/>
    <w:rsid w:val="003318A4"/>
    <w:rsid w:val="00360972"/>
    <w:rsid w:val="003D3E9D"/>
    <w:rsid w:val="003F2C4D"/>
    <w:rsid w:val="00492B5B"/>
    <w:rsid w:val="00561118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83718"/>
    <w:rsid w:val="00B029A2"/>
    <w:rsid w:val="00B477A1"/>
    <w:rsid w:val="00B51637"/>
    <w:rsid w:val="00BA1A7D"/>
    <w:rsid w:val="00C40A81"/>
    <w:rsid w:val="00C8075C"/>
    <w:rsid w:val="00CD048D"/>
    <w:rsid w:val="00E816C9"/>
    <w:rsid w:val="00F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Windows 7</cp:lastModifiedBy>
  <cp:revision>2</cp:revision>
  <cp:lastPrinted>2017-12-05T06:41:00Z</cp:lastPrinted>
  <dcterms:created xsi:type="dcterms:W3CDTF">2017-12-05T12:24:00Z</dcterms:created>
  <dcterms:modified xsi:type="dcterms:W3CDTF">2017-12-05T12:24:00Z</dcterms:modified>
</cp:coreProperties>
</file>