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4A" w:rsidRPr="00A5649C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B4">
        <w:rPr>
          <w:rFonts w:ascii="Segoe UI" w:hAnsi="Segoe UI" w:cs="Segoe UI"/>
          <w:sz w:val="28"/>
          <w:szCs w:val="28"/>
        </w:rPr>
        <w:t xml:space="preserve">Горячая линия </w:t>
      </w:r>
      <w:r w:rsidR="00B3532D">
        <w:rPr>
          <w:rFonts w:ascii="Segoe UI" w:hAnsi="Segoe UI" w:cs="Segoe UI"/>
          <w:sz w:val="28"/>
          <w:szCs w:val="28"/>
        </w:rPr>
        <w:t>в Кадастровой палате по Курской области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Уважаемые заявители, 25 апреля 2018 года 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«горячая линия» 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недвижимости. На ваши вопросы ответ</w:t>
      </w:r>
      <w:r w:rsidR="004E44D0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 xml:space="preserve">т </w:t>
      </w:r>
      <w:r w:rsidR="004E44D0">
        <w:rPr>
          <w:rFonts w:ascii="Segoe UI" w:hAnsi="Segoe UI" w:cs="Segoe UI"/>
          <w:sz w:val="24"/>
          <w:szCs w:val="24"/>
        </w:rPr>
        <w:t>специалисты</w:t>
      </w:r>
      <w:r>
        <w:rPr>
          <w:rFonts w:ascii="Segoe UI" w:hAnsi="Segoe UI" w:cs="Segoe UI"/>
          <w:sz w:val="24"/>
          <w:szCs w:val="24"/>
        </w:rPr>
        <w:t xml:space="preserve"> отдела нормализации баз данных</w:t>
      </w:r>
      <w:r w:rsidR="004E44D0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(4712) 57-39-71 </w:t>
      </w:r>
      <w:r w:rsidR="00B229AB"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 w:rsidR="00B3532D">
        <w:rPr>
          <w:rFonts w:ascii="Segoe UI" w:hAnsi="Segoe UI" w:cs="Segoe UI"/>
          <w:sz w:val="24"/>
          <w:szCs w:val="24"/>
        </w:rPr>
        <w:t>10.00 до 12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26 апреля 2018 года состоится горячая линия по вопросам ведения Единого государственного реестра недвижимости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приниматься по телефону (4712) 57-39-71 </w:t>
      </w:r>
      <w:r>
        <w:rPr>
          <w:rFonts w:ascii="Segoe UI" w:hAnsi="Segoe UI" w:cs="Segoe UI"/>
          <w:sz w:val="24"/>
          <w:szCs w:val="24"/>
        </w:rPr>
        <w:t>с</w:t>
      </w:r>
      <w:r w:rsidRPr="00A5649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14.00 до 16</w:t>
      </w:r>
      <w:r w:rsidRPr="00A5649C">
        <w:rPr>
          <w:rFonts w:ascii="Segoe UI" w:hAnsi="Segoe UI" w:cs="Segoe UI"/>
          <w:sz w:val="24"/>
          <w:szCs w:val="24"/>
        </w:rPr>
        <w:t>.00.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B3532D">
        <w:rPr>
          <w:rFonts w:ascii="Segoe UI" w:hAnsi="Segoe UI" w:cs="Segoe UI"/>
          <w:sz w:val="24"/>
          <w:szCs w:val="24"/>
        </w:rPr>
        <w:t>Обращаем внимание, по вопросам получения услуг Росреестра в электронном виде, вопросам организационного и справочного характера Вы можете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 пятницу.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9C"/>
    <w:rsid w:val="0036284A"/>
    <w:rsid w:val="00455212"/>
    <w:rsid w:val="004E44D0"/>
    <w:rsid w:val="00577916"/>
    <w:rsid w:val="00863AB4"/>
    <w:rsid w:val="00A5649C"/>
    <w:rsid w:val="00B229AB"/>
    <w:rsid w:val="00B3532D"/>
    <w:rsid w:val="00D86F36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BA9C-8E2D-4C48-8BF0-4822CB74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cp:lastPrinted>2017-12-06T06:09:00Z</cp:lastPrinted>
  <dcterms:created xsi:type="dcterms:W3CDTF">2018-05-15T06:08:00Z</dcterms:created>
  <dcterms:modified xsi:type="dcterms:W3CDTF">2018-05-15T06:08:00Z</dcterms:modified>
</cp:coreProperties>
</file>