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79" w:rsidRPr="004536BC" w:rsidRDefault="00F62579" w:rsidP="00F62579">
      <w:pPr>
        <w:spacing w:after="0"/>
        <w:ind w:firstLine="709"/>
        <w:jc w:val="right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4536B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1A3D39" wp14:editId="1FAB6BD5">
            <wp:simplePos x="0" y="0"/>
            <wp:positionH relativeFrom="column">
              <wp:posOffset>79375</wp:posOffset>
            </wp:positionH>
            <wp:positionV relativeFrom="paragraph">
              <wp:posOffset>-50800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6B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ПРЕСС-РЕЛИЗ</w:t>
      </w:r>
    </w:p>
    <w:p w:rsidR="00F62579" w:rsidRDefault="00F62579" w:rsidP="00F62579">
      <w:pPr>
        <w:pStyle w:val="a5"/>
        <w:rPr>
          <w:lang w:eastAsia="ru-RU"/>
        </w:rPr>
      </w:pPr>
    </w:p>
    <w:p w:rsidR="00F62579" w:rsidRDefault="00F62579" w:rsidP="00F62579">
      <w:pPr>
        <w:pStyle w:val="a5"/>
        <w:rPr>
          <w:lang w:eastAsia="ru-RU"/>
        </w:rPr>
      </w:pPr>
    </w:p>
    <w:p w:rsidR="00F62579" w:rsidRDefault="00F62579" w:rsidP="00F62579">
      <w:pPr>
        <w:pStyle w:val="a5"/>
        <w:rPr>
          <w:lang w:eastAsia="ru-RU"/>
        </w:rPr>
      </w:pPr>
    </w:p>
    <w:p w:rsidR="00F62579" w:rsidRDefault="00F62579" w:rsidP="00F62579">
      <w:pPr>
        <w:pStyle w:val="a5"/>
        <w:rPr>
          <w:lang w:eastAsia="ru-RU"/>
        </w:rPr>
      </w:pPr>
    </w:p>
    <w:p w:rsidR="00F62579" w:rsidRPr="00F62579" w:rsidRDefault="00F62579" w:rsidP="00F62579">
      <w:pPr>
        <w:pStyle w:val="a5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КАДАСТРОВАЯ ПАЛАТА ИНФОРМИРУЕТ О СПОСОБАХ ПОЛУЧЕНИЯ СВЕДЕНИЙ О КАДАСТРОВОЙ СТОИМОСТИ НЕДВИЖИМОСТИ</w:t>
      </w:r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Кадастровая палата по Курской области</w:t>
      </w:r>
      <w:r w:rsidRPr="00F62579">
        <w:rPr>
          <w:rFonts w:ascii="Segoe UI" w:hAnsi="Segoe UI" w:cs="Segoe UI"/>
          <w:sz w:val="24"/>
          <w:szCs w:val="24"/>
          <w:lang w:eastAsia="ru-RU"/>
        </w:rPr>
        <w:t xml:space="preserve"> информирует граждан о способах получения сведений о кадастровой стоимости объекта недвижимости. 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Федеральная служба государственной регистрации, кадастра и картографии (Росреестр) не проводит государственную кадастровую оценку недвижимости. Ведомство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 Росреестр предлагает несколько способов получения из ЕГРН информации о кадастровой стоимости объекта недвижимости.</w:t>
      </w:r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Так, на сайте Росреестра можно </w:t>
      </w:r>
      <w:hyperlink r:id="rId8" w:history="1">
        <w:r w:rsidRPr="00F62579">
          <w:rPr>
            <w:rFonts w:ascii="Segoe UI" w:hAnsi="Segoe UI" w:cs="Segoe UI"/>
            <w:sz w:val="24"/>
            <w:szCs w:val="24"/>
            <w:u w:val="single"/>
            <w:lang w:eastAsia="ru-RU"/>
          </w:rPr>
          <w:t>получить выписку из ЕГРН о кадастровой стоимости объекта недвижимости.</w:t>
        </w:r>
      </w:hyperlink>
      <w:r w:rsidRPr="00F62579">
        <w:rPr>
          <w:rFonts w:ascii="Segoe UI" w:hAnsi="Segoe UI" w:cs="Segoe UI"/>
          <w:sz w:val="24"/>
          <w:szCs w:val="24"/>
          <w:lang w:eastAsia="ru-RU"/>
        </w:rPr>
        <w:t> Такая выписка предоставляется бесплатно в течение трех рабочих дней.</w:t>
      </w:r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Собственники недвижимости могут оперативно узнать кадастровую стоимость принадлежащих им объектов в личном кабинете Росреестра, который расположен на главной странице </w:t>
      </w:r>
      <w:hyperlink r:id="rId9" w:history="1">
        <w:r w:rsidRPr="00F62579">
          <w:rPr>
            <w:rFonts w:ascii="Segoe UI" w:hAnsi="Segoe UI" w:cs="Segoe UI"/>
            <w:sz w:val="24"/>
            <w:szCs w:val="24"/>
            <w:u w:val="single"/>
            <w:lang w:eastAsia="ru-RU"/>
          </w:rPr>
          <w:t>сайта Росреестра. </w:t>
        </w:r>
      </w:hyperlink>
      <w:r w:rsidRPr="00F62579">
        <w:rPr>
          <w:rFonts w:ascii="Segoe UI" w:hAnsi="Segoe UI" w:cs="Segoe UI"/>
          <w:sz w:val="24"/>
          <w:szCs w:val="24"/>
          <w:lang w:eastAsia="ru-RU"/>
        </w:rPr>
        <w:t> 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Оперативно узнать информацию о кадастровой стоимости объекта недвижимости можно с помощью сервиса </w:t>
      </w:r>
      <w:hyperlink r:id="rId10" w:history="1">
        <w:r w:rsidRPr="00F62579">
          <w:rPr>
            <w:rFonts w:ascii="Segoe UI" w:hAnsi="Segoe UI" w:cs="Segoe UI"/>
            <w:sz w:val="24"/>
            <w:szCs w:val="24"/>
            <w:u w:val="single"/>
            <w:lang w:eastAsia="ru-RU"/>
          </w:rPr>
          <w:t>«Запрос посредством доступа к ФГИС ЕГРН»</w:t>
        </w:r>
      </w:hyperlink>
      <w:r w:rsidRPr="00F62579">
        <w:rPr>
          <w:rFonts w:ascii="Segoe UI" w:hAnsi="Segoe UI" w:cs="Segoe UI"/>
          <w:sz w:val="24"/>
          <w:szCs w:val="24"/>
          <w:lang w:eastAsia="ru-RU"/>
        </w:rPr>
        <w:t xml:space="preserve">. Получить ключ доступа к данному сервису, а также пополнить его баланс можно в личном кабинете Росреестра. 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F62579">
        <w:rPr>
          <w:rFonts w:ascii="Segoe UI" w:hAnsi="Segoe UI" w:cs="Segoe UI"/>
          <w:sz w:val="24"/>
          <w:szCs w:val="24"/>
          <w:lang w:eastAsia="ru-RU"/>
        </w:rPr>
        <w:t>online</w:t>
      </w:r>
      <w:proofErr w:type="spellEnd"/>
      <w:r w:rsidRPr="00F62579">
        <w:rPr>
          <w:rFonts w:ascii="Segoe UI" w:hAnsi="Segoe UI" w:cs="Segoe UI"/>
          <w:sz w:val="24"/>
          <w:szCs w:val="24"/>
          <w:lang w:eastAsia="ru-RU"/>
        </w:rPr>
        <w:t>», которые доступны на главной странице </w:t>
      </w:r>
      <w:hyperlink r:id="rId11" w:history="1">
        <w:r w:rsidRPr="00F62579">
          <w:rPr>
            <w:rFonts w:ascii="Segoe UI" w:hAnsi="Segoe UI" w:cs="Segoe UI"/>
            <w:sz w:val="24"/>
            <w:szCs w:val="24"/>
            <w:u w:val="single"/>
            <w:lang w:eastAsia="ru-RU"/>
          </w:rPr>
          <w:t>сайта Росреестра.</w:t>
        </w:r>
      </w:hyperlink>
    </w:p>
    <w:p w:rsidR="00F62579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На сайте Росреестра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Для этого надо воспользоваться сервисом </w:t>
      </w:r>
      <w:hyperlink r:id="rId12" w:history="1">
        <w:r w:rsidRPr="00F62579">
          <w:rPr>
            <w:rFonts w:ascii="Segoe UI" w:hAnsi="Segoe UI" w:cs="Segoe UI"/>
            <w:sz w:val="24"/>
            <w:szCs w:val="24"/>
            <w:u w:val="single"/>
            <w:lang w:eastAsia="ru-RU"/>
          </w:rPr>
          <w:t>«Фонд данных государственной кадастровой оценки»</w:t>
        </w:r>
      </w:hyperlink>
      <w:r w:rsidRPr="00F62579">
        <w:rPr>
          <w:rFonts w:ascii="Segoe UI" w:hAnsi="Segoe UI" w:cs="Segoe UI"/>
          <w:sz w:val="24"/>
          <w:szCs w:val="24"/>
          <w:lang w:eastAsia="ru-RU"/>
        </w:rPr>
        <w:t>.</w:t>
      </w:r>
    </w:p>
    <w:p w:rsidR="00C72D1D" w:rsidRPr="00F62579" w:rsidRDefault="00F62579" w:rsidP="00F62579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F62579">
        <w:rPr>
          <w:rFonts w:ascii="Segoe UI" w:hAnsi="Segoe UI" w:cs="Segoe UI"/>
          <w:sz w:val="24"/>
          <w:szCs w:val="24"/>
          <w:lang w:eastAsia="ru-RU"/>
        </w:rPr>
        <w:t>Если по каким-либо причинам не удалось получить сведения о кадастровой стоимости объекта недвижимости на сайте Росреестра, можно запросить выписку из ЕГРН о кадастровой стоимости объекта недвижимости</w:t>
      </w:r>
      <w:r w:rsidR="00FE7AA3">
        <w:rPr>
          <w:rFonts w:ascii="Segoe UI" w:hAnsi="Segoe UI" w:cs="Segoe UI"/>
          <w:sz w:val="24"/>
          <w:szCs w:val="24"/>
          <w:lang w:eastAsia="ru-RU"/>
        </w:rPr>
        <w:t xml:space="preserve"> на определенную дату</w:t>
      </w:r>
      <w:r w:rsidRPr="00F62579">
        <w:rPr>
          <w:rFonts w:ascii="Segoe UI" w:hAnsi="Segoe UI" w:cs="Segoe UI"/>
          <w:sz w:val="24"/>
          <w:szCs w:val="24"/>
          <w:lang w:eastAsia="ru-RU"/>
        </w:rPr>
        <w:t xml:space="preserve"> при личном обращении в многофункциональный центр «Мои документы» (МФЦ) или направить запрос по почте. Справка будет предоставлена бесплатно в течение трех рабочих дней. В случае обращения в МФЦ срок оказания услуги увеличивается на два дня. При подаче запроса надо указать способ получения документа: при личном посещении МФЦ или по почте.</w:t>
      </w:r>
    </w:p>
    <w:sectPr w:rsidR="00C72D1D" w:rsidRPr="00F62579" w:rsidSect="00FE7AA3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526D"/>
    <w:multiLevelType w:val="multilevel"/>
    <w:tmpl w:val="B4AE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79"/>
    <w:rsid w:val="004177F5"/>
    <w:rsid w:val="00B51492"/>
    <w:rsid w:val="00C72D1D"/>
    <w:rsid w:val="00F62579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79"/>
  </w:style>
  <w:style w:type="paragraph" w:styleId="1">
    <w:name w:val="heading 1"/>
    <w:basedOn w:val="a"/>
    <w:link w:val="10"/>
    <w:uiPriority w:val="9"/>
    <w:qFormat/>
    <w:rsid w:val="00F62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2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62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79"/>
  </w:style>
  <w:style w:type="paragraph" w:styleId="1">
    <w:name w:val="heading 1"/>
    <w:basedOn w:val="a"/>
    <w:link w:val="10"/>
    <w:uiPriority w:val="9"/>
    <w:qFormat/>
    <w:rsid w:val="00F62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2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62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6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82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09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present/EGRN_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rosreestr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wps/portal/p/cc_present/ir_eg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2018-10-15T11:37:00Z</dcterms:created>
  <dcterms:modified xsi:type="dcterms:W3CDTF">2018-10-15T11:37:00Z</dcterms:modified>
</cp:coreProperties>
</file>