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3872" w:rsidTr="00BA3872">
        <w:tc>
          <w:tcPr>
            <w:tcW w:w="4785" w:type="dxa"/>
          </w:tcPr>
          <w:p w:rsidR="00BA3872" w:rsidRDefault="00BA3872" w:rsidP="00BA3872">
            <w:pPr>
              <w:spacing w:before="360" w:after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A38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A3872" w:rsidRPr="00857A58" w:rsidRDefault="00857A58" w:rsidP="00857A58">
            <w:pPr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857A58"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  <w:t>Внимание! В ЕГРН внесены зоны с особыми условиями использования территории.</w:t>
            </w:r>
          </w:p>
        </w:tc>
      </w:tr>
    </w:tbl>
    <w:p w:rsidR="00EC2EAA" w:rsidRPr="00857A58" w:rsidRDefault="00EC2EAA" w:rsidP="00EC2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7A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уведомления </w:t>
      </w:r>
      <w:r w:rsidRPr="00857A58">
        <w:rPr>
          <w:rStyle w:val="1"/>
          <w:sz w:val="27"/>
          <w:szCs w:val="27"/>
        </w:rPr>
        <w:t xml:space="preserve">правообладателей земельных участков и иных объектов недвижимого имущества, полностью или частично </w:t>
      </w:r>
      <w:r w:rsidRPr="00857A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расположенных в </w:t>
      </w:r>
      <w:r w:rsidRPr="00857A58">
        <w:rPr>
          <w:rStyle w:val="1"/>
          <w:sz w:val="27"/>
          <w:szCs w:val="27"/>
        </w:rPr>
        <w:t xml:space="preserve">зонах с особыми условиями использования территорий (ЗОУИТ), </w:t>
      </w:r>
      <w:r w:rsidRPr="00857A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Управление </w:t>
      </w:r>
      <w:proofErr w:type="spellStart"/>
      <w:r w:rsidRPr="00857A58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Росреестра</w:t>
      </w:r>
      <w:proofErr w:type="spellEnd"/>
      <w:r w:rsidRPr="00857A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Курской области сообщает.</w:t>
      </w:r>
    </w:p>
    <w:p w:rsidR="00EC2EAA" w:rsidRPr="00857A58" w:rsidRDefault="00EC2EAA" w:rsidP="00EC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7A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Ежедневно в </w:t>
      </w:r>
      <w:r w:rsidR="00857A58" w:rsidRPr="00857A58">
        <w:rPr>
          <w:rFonts w:ascii="Times New Roman" w:hAnsi="Times New Roman" w:cs="Times New Roman"/>
          <w:sz w:val="27"/>
          <w:szCs w:val="27"/>
        </w:rPr>
        <w:t xml:space="preserve">Единый государственный реестр недвижимости (далее – ЕГРН) </w:t>
      </w:r>
      <w:r w:rsidRPr="00857A58">
        <w:rPr>
          <w:rFonts w:ascii="Times New Roman" w:eastAsia="Times New Roman" w:hAnsi="Times New Roman" w:cs="Times New Roman"/>
          <w:sz w:val="27"/>
          <w:szCs w:val="27"/>
          <w:lang w:eastAsia="ru-RU"/>
        </w:rPr>
        <w:t>вносятся сведения о ЗОУИТ</w:t>
      </w:r>
      <w:r w:rsidR="00857A58" w:rsidRPr="00857A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857A58" w:rsidRPr="00857A58">
        <w:rPr>
          <w:rFonts w:ascii="Times New Roman" w:hAnsi="Times New Roman" w:cs="Times New Roman"/>
          <w:sz w:val="27"/>
          <w:szCs w:val="27"/>
        </w:rPr>
        <w:t xml:space="preserve">Одновременно с внесением сведений о зоне с особыми условиями использования территории в ЕГРН формируются сведения об обременениях на земельные участки или их части, попадающие в границы такой зоны, </w:t>
      </w:r>
      <w:r w:rsidR="00857A58" w:rsidRPr="00857A58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следовательно, н</w:t>
      </w:r>
      <w:r w:rsidRPr="00857A58">
        <w:rPr>
          <w:rFonts w:ascii="Times New Roman" w:hAnsi="Times New Roman" w:cs="Times New Roman"/>
          <w:sz w:val="27"/>
          <w:szCs w:val="27"/>
        </w:rPr>
        <w:t xml:space="preserve">а земельных участках, которые включены в состав </w:t>
      </w:r>
      <w:r w:rsidR="00857A58" w:rsidRPr="00857A58">
        <w:rPr>
          <w:rFonts w:ascii="Times New Roman" w:hAnsi="Times New Roman" w:cs="Times New Roman"/>
          <w:sz w:val="27"/>
          <w:szCs w:val="27"/>
        </w:rPr>
        <w:t xml:space="preserve">таких </w:t>
      </w:r>
      <w:r w:rsidRPr="00857A58">
        <w:rPr>
          <w:rFonts w:ascii="Times New Roman" w:hAnsi="Times New Roman" w:cs="Times New Roman"/>
          <w:sz w:val="27"/>
          <w:szCs w:val="27"/>
        </w:rPr>
        <w:t>зон</w:t>
      </w:r>
      <w:r w:rsidR="00857A58" w:rsidRPr="00857A58">
        <w:rPr>
          <w:rFonts w:ascii="Times New Roman" w:hAnsi="Times New Roman" w:cs="Times New Roman"/>
          <w:sz w:val="27"/>
          <w:szCs w:val="27"/>
        </w:rPr>
        <w:t>,</w:t>
      </w:r>
      <w:r w:rsidRPr="00857A58">
        <w:rPr>
          <w:rFonts w:ascii="Times New Roman" w:hAnsi="Times New Roman" w:cs="Times New Roman"/>
          <w:sz w:val="27"/>
          <w:szCs w:val="27"/>
        </w:rPr>
        <w:t xml:space="preserve"> вводится особый режим использования земельных участков, ограничивающий или запрещающий те виды деятельности, которые не совместимы с целями установления ЗОУИТ.</w:t>
      </w:r>
      <w:proofErr w:type="gramEnd"/>
    </w:p>
    <w:p w:rsidR="00EC2EAA" w:rsidRPr="00857A58" w:rsidRDefault="00EC2EAA" w:rsidP="00EC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7A58">
        <w:rPr>
          <w:rFonts w:ascii="Times New Roman" w:hAnsi="Times New Roman" w:cs="Times New Roman"/>
          <w:sz w:val="27"/>
          <w:szCs w:val="27"/>
        </w:rPr>
        <w:t xml:space="preserve"> Управление рекомендует собственникам земельных участков, землепользователям проверить, не находится ли их участок в охранной зоне, например, линии электропередач, газопровода или </w:t>
      </w:r>
      <w:proofErr w:type="spellStart"/>
      <w:r w:rsidRPr="00857A58">
        <w:rPr>
          <w:rFonts w:ascii="Times New Roman" w:hAnsi="Times New Roman" w:cs="Times New Roman"/>
          <w:sz w:val="27"/>
          <w:szCs w:val="27"/>
        </w:rPr>
        <w:t>водоохранной</w:t>
      </w:r>
      <w:proofErr w:type="spellEnd"/>
      <w:r w:rsidRPr="00857A58">
        <w:rPr>
          <w:rFonts w:ascii="Times New Roman" w:hAnsi="Times New Roman" w:cs="Times New Roman"/>
          <w:sz w:val="27"/>
          <w:szCs w:val="27"/>
        </w:rPr>
        <w:t xml:space="preserve"> зоне, так как действующее законодательство во многих случаях не предусматривает согласование с землепользователями и землевладельцами установление границ таких зон.</w:t>
      </w:r>
    </w:p>
    <w:p w:rsidR="00EC2EAA" w:rsidRPr="00857A58" w:rsidRDefault="00EC2EAA" w:rsidP="00EC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7A58">
        <w:rPr>
          <w:rFonts w:ascii="Times New Roman" w:hAnsi="Times New Roman" w:cs="Times New Roman"/>
          <w:sz w:val="27"/>
          <w:szCs w:val="27"/>
        </w:rPr>
        <w:t xml:space="preserve">Существует способ самостоятельно узнать входит ли земельный участок в границу какой-либо зоны с особыми условиями использования территории с помощью общедоступного сервиса «Публичная кадастровая карта </w:t>
      </w:r>
      <w:proofErr w:type="spellStart"/>
      <w:r w:rsidRPr="00857A58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857A58">
        <w:rPr>
          <w:rFonts w:ascii="Times New Roman" w:hAnsi="Times New Roman" w:cs="Times New Roman"/>
          <w:sz w:val="27"/>
          <w:szCs w:val="27"/>
        </w:rPr>
        <w:t xml:space="preserve">» на сайте </w:t>
      </w:r>
      <w:proofErr w:type="spellStart"/>
      <w:r w:rsidRPr="00857A58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857A58">
        <w:rPr>
          <w:rFonts w:ascii="Times New Roman" w:hAnsi="Times New Roman" w:cs="Times New Roman"/>
          <w:sz w:val="27"/>
          <w:szCs w:val="27"/>
        </w:rPr>
        <w:t xml:space="preserve"> (</w:t>
      </w:r>
      <w:hyperlink r:id="rId6" w:history="1">
        <w:r w:rsidRPr="00857A58">
          <w:rPr>
            <w:rStyle w:val="a4"/>
            <w:rFonts w:ascii="Times New Roman" w:hAnsi="Times New Roman" w:cs="Times New Roman"/>
            <w:sz w:val="27"/>
            <w:szCs w:val="27"/>
          </w:rPr>
          <w:t>http://www.pkk5.rosreestr.ru</w:t>
        </w:r>
      </w:hyperlink>
      <w:r w:rsidRPr="00857A58">
        <w:rPr>
          <w:rFonts w:ascii="Times New Roman" w:hAnsi="Times New Roman" w:cs="Times New Roman"/>
          <w:sz w:val="27"/>
          <w:szCs w:val="27"/>
        </w:rPr>
        <w:t>). Для этого нужно набрать кадастровый номер земельного участка и узнать в какую охранную зону попадает участок, предварительно выбрав слой «зоны с особыми условиями использования территории», после чего отображаются все границы, внесенные в ЕГРН.</w:t>
      </w:r>
    </w:p>
    <w:p w:rsidR="00EC2EAA" w:rsidRPr="00857A58" w:rsidRDefault="00EC2EAA" w:rsidP="00EC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7A58">
        <w:rPr>
          <w:rFonts w:ascii="Times New Roman" w:hAnsi="Times New Roman" w:cs="Times New Roman"/>
          <w:sz w:val="27"/>
          <w:szCs w:val="27"/>
        </w:rPr>
        <w:t xml:space="preserve">Если у </w:t>
      </w:r>
      <w:r w:rsidR="00857A58">
        <w:rPr>
          <w:rFonts w:ascii="Times New Roman" w:hAnsi="Times New Roman" w:cs="Times New Roman"/>
          <w:sz w:val="27"/>
          <w:szCs w:val="27"/>
        </w:rPr>
        <w:t xml:space="preserve">земельного </w:t>
      </w:r>
      <w:r w:rsidRPr="00857A58">
        <w:rPr>
          <w:rFonts w:ascii="Times New Roman" w:hAnsi="Times New Roman" w:cs="Times New Roman"/>
          <w:sz w:val="27"/>
          <w:szCs w:val="27"/>
        </w:rPr>
        <w:t>участка не установлены границы, то существует другой способ это узнать - «визуальный способ». Для этого необходимо в слое «Управление картой» в единой картографической основе выбрать космические снимки для более удобного поиска земельного участка на карте, а также слой «зоны с особыми условиями использовани</w:t>
      </w:r>
      <w:r w:rsidR="00857A58">
        <w:rPr>
          <w:rFonts w:ascii="Times New Roman" w:hAnsi="Times New Roman" w:cs="Times New Roman"/>
          <w:sz w:val="27"/>
          <w:szCs w:val="27"/>
        </w:rPr>
        <w:t xml:space="preserve">я территории». После того, как </w:t>
      </w:r>
      <w:r w:rsidRPr="00857A58">
        <w:rPr>
          <w:rFonts w:ascii="Times New Roman" w:hAnsi="Times New Roman" w:cs="Times New Roman"/>
          <w:sz w:val="27"/>
          <w:szCs w:val="27"/>
        </w:rPr>
        <w:t>будет определено расположение участка, можно визуально определить прохождение охранной зоны на местности.</w:t>
      </w:r>
    </w:p>
    <w:p w:rsidR="00EC2EAA" w:rsidRPr="00857A58" w:rsidRDefault="00EC2EAA" w:rsidP="00EC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7A58">
        <w:rPr>
          <w:rFonts w:ascii="Times New Roman" w:hAnsi="Times New Roman" w:cs="Times New Roman"/>
          <w:sz w:val="27"/>
          <w:szCs w:val="27"/>
        </w:rPr>
        <w:t>Кроме того, публичная кадастровая карта позволяет узнать информацию об охранной зоне, например: наименование зоны, решение органа власти, на основании которого зона установлена, дата постановки на учет и многое другое.</w:t>
      </w:r>
    </w:p>
    <w:p w:rsidR="00EC2EAA" w:rsidRPr="00857A58" w:rsidRDefault="00EC2EAA" w:rsidP="00EC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7A58">
        <w:rPr>
          <w:rFonts w:ascii="Times New Roman" w:hAnsi="Times New Roman" w:cs="Times New Roman"/>
          <w:sz w:val="27"/>
          <w:szCs w:val="27"/>
        </w:rPr>
        <w:t>Следует помнить, что сведения публичной кадастровой карты не могут быть использованы в качестве официального документа – они служат только в качестве справочной информации!</w:t>
      </w:r>
    </w:p>
    <w:sectPr w:rsidR="00EC2EAA" w:rsidRPr="00857A58" w:rsidSect="00CD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872"/>
    <w:rsid w:val="00207BB0"/>
    <w:rsid w:val="007747B5"/>
    <w:rsid w:val="00857A58"/>
    <w:rsid w:val="00BA3872"/>
    <w:rsid w:val="00CD161B"/>
    <w:rsid w:val="00EC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3872"/>
    <w:rPr>
      <w:color w:val="0000FF"/>
      <w:u w:val="single"/>
    </w:rPr>
  </w:style>
  <w:style w:type="paragraph" w:customStyle="1" w:styleId="default">
    <w:name w:val="default"/>
    <w:basedOn w:val="a"/>
    <w:rsid w:val="00BA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8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A38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basedOn w:val="a0"/>
    <w:uiPriority w:val="99"/>
    <w:rsid w:val="00EC2EAA"/>
    <w:rPr>
      <w:rFonts w:ascii="Times New Roman" w:hAnsi="Times New Roman" w:cs="Times New Roman" w:hint="default"/>
      <w:spacing w:val="5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9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2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15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98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9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6279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kk5.rosreest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Юлия Валерьевна</dc:creator>
  <cp:lastModifiedBy>Windows 7</cp:lastModifiedBy>
  <cp:revision>2</cp:revision>
  <cp:lastPrinted>2018-12-21T07:24:00Z</cp:lastPrinted>
  <dcterms:created xsi:type="dcterms:W3CDTF">2018-12-24T07:56:00Z</dcterms:created>
  <dcterms:modified xsi:type="dcterms:W3CDTF">2018-12-24T07:56:00Z</dcterms:modified>
</cp:coreProperties>
</file>