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1" w:rsidRPr="00A66109" w:rsidRDefault="00637A0F" w:rsidP="00A66109">
      <w:pPr>
        <w:suppressAutoHyphens/>
        <w:autoSpaceDE w:val="0"/>
        <w:autoSpaceDN w:val="0"/>
        <w:adjustRightInd w:val="0"/>
        <w:spacing w:after="0" w:line="240" w:lineRule="auto"/>
        <w:jc w:val="right"/>
        <w:rPr>
          <w:rFonts w:ascii="Segoe UI" w:hAnsi="Segoe UI" w:cs="Segoe UI"/>
          <w:bCs/>
          <w:color w:val="000000" w:themeColor="text1"/>
          <w:sz w:val="28"/>
          <w:szCs w:val="28"/>
        </w:rPr>
      </w:pPr>
      <w:bookmarkStart w:id="0" w:name="_GoBack"/>
      <w:bookmarkEnd w:id="0"/>
      <w:r w:rsidRPr="00A66109">
        <w:rPr>
          <w:rFonts w:cs="Calibri"/>
          <w:noProof/>
          <w:color w:val="000000" w:themeColor="text1"/>
          <w:sz w:val="28"/>
          <w:szCs w:val="28"/>
          <w:lang w:eastAsia="ru-RU"/>
        </w:rPr>
        <w:drawing>
          <wp:anchor distT="0" distB="0" distL="114300" distR="114300" simplePos="0" relativeHeight="251658240" behindDoc="0" locked="0" layoutInCell="1" allowOverlap="1" wp14:anchorId="78BDB8B5" wp14:editId="2163FBB4">
            <wp:simplePos x="0" y="0"/>
            <wp:positionH relativeFrom="column">
              <wp:posOffset>-75565</wp:posOffset>
            </wp:positionH>
            <wp:positionV relativeFrom="paragraph">
              <wp:posOffset>-196215</wp:posOffset>
            </wp:positionV>
            <wp:extent cx="2374900" cy="98425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A1" w:rsidRPr="00A66109">
        <w:rPr>
          <w:rFonts w:ascii="Segoe UI" w:hAnsi="Segoe UI" w:cs="Segoe UI"/>
          <w:bCs/>
          <w:color w:val="000000" w:themeColor="text1"/>
          <w:sz w:val="28"/>
          <w:szCs w:val="28"/>
        </w:rPr>
        <w:t>ПРЕСС-РЕЛИЗ</w:t>
      </w:r>
    </w:p>
    <w:p w:rsidR="002A52DA" w:rsidRPr="00B13329" w:rsidRDefault="002A52DA" w:rsidP="00791FA1">
      <w:pPr>
        <w:suppressAutoHyphens/>
        <w:autoSpaceDE w:val="0"/>
        <w:autoSpaceDN w:val="0"/>
        <w:adjustRightInd w:val="0"/>
        <w:spacing w:after="0" w:line="240" w:lineRule="auto"/>
        <w:jc w:val="center"/>
        <w:rPr>
          <w:rFonts w:ascii="Segoe UI" w:hAnsi="Segoe UI" w:cs="Segoe UI"/>
          <w:b/>
          <w:bCs/>
          <w:color w:val="000000" w:themeColor="text1"/>
          <w:sz w:val="32"/>
          <w:szCs w:val="32"/>
        </w:rPr>
      </w:pPr>
    </w:p>
    <w:p w:rsidR="00E74235" w:rsidRPr="00B13329" w:rsidRDefault="00E74235" w:rsidP="002A52DA">
      <w:pPr>
        <w:jc w:val="center"/>
        <w:rPr>
          <w:rFonts w:ascii="Segoe UI" w:hAnsi="Segoe UI" w:cs="Segoe UI"/>
          <w:b/>
          <w:color w:val="000000" w:themeColor="text1"/>
          <w:sz w:val="28"/>
        </w:rPr>
      </w:pPr>
    </w:p>
    <w:p w:rsidR="00A41451" w:rsidRPr="00A41451" w:rsidRDefault="00A41451" w:rsidP="00A41451">
      <w:pPr>
        <w:jc w:val="center"/>
        <w:rPr>
          <w:rFonts w:ascii="Segoe UI" w:hAnsi="Segoe UI" w:cs="Segoe UI"/>
          <w:color w:val="000000" w:themeColor="text1"/>
          <w:sz w:val="24"/>
          <w:szCs w:val="24"/>
        </w:rPr>
      </w:pPr>
      <w:r w:rsidRPr="00A41451">
        <w:rPr>
          <w:rFonts w:ascii="Segoe UI" w:hAnsi="Segoe UI" w:cs="Segoe UI"/>
          <w:color w:val="000000" w:themeColor="text1"/>
          <w:sz w:val="24"/>
          <w:szCs w:val="24"/>
        </w:rPr>
        <w:t>СЕРТИФИКАТ ЭЛЕКТРОННОЙ ПОДПИСИ МОЖНО ПОЛУЧИТЬ В КАДАСТРОВОЙ ПАЛАТЕ ИЛИ С ПОМОЩЬЮ ВИЗИТА К НОТАРИУСУ</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в офисе удостоверяющего центра</w:t>
      </w:r>
      <w:r w:rsidR="00E74235" w:rsidRPr="00B13329">
        <w:rPr>
          <w:rFonts w:ascii="Segoe UI" w:hAnsi="Segoe UI" w:cs="Segoe UI"/>
          <w:color w:val="000000" w:themeColor="text1"/>
          <w:sz w:val="24"/>
        </w:rPr>
        <w:t xml:space="preserve"> </w:t>
      </w:r>
      <w:r w:rsidRPr="00B13329">
        <w:rPr>
          <w:rFonts w:ascii="Segoe UI" w:hAnsi="Segoe UI" w:cs="Segoe UI"/>
          <w:color w:val="000000" w:themeColor="text1"/>
          <w:sz w:val="24"/>
        </w:rPr>
        <w:t xml:space="preserve">или у нотариуса. </w:t>
      </w:r>
    </w:p>
    <w:p w:rsidR="00E74235" w:rsidRPr="00B13329" w:rsidRDefault="00E74235" w:rsidP="003B50E8">
      <w:pPr>
        <w:pStyle w:val="a7"/>
        <w:ind w:firstLine="709"/>
        <w:jc w:val="both"/>
        <w:rPr>
          <w:rFonts w:ascii="Segoe UI" w:hAnsi="Segoe UI" w:cs="Segoe UI"/>
          <w:color w:val="000000" w:themeColor="text1"/>
          <w:sz w:val="24"/>
          <w:szCs w:val="24"/>
        </w:rPr>
      </w:pPr>
      <w:r w:rsidRPr="00B13329">
        <w:rPr>
          <w:rFonts w:ascii="Segoe UI" w:hAnsi="Segoe UI" w:cs="Segoe UI"/>
          <w:color w:val="000000" w:themeColor="text1"/>
          <w:sz w:val="24"/>
        </w:rPr>
        <w:t>Подтверждение личности в офисе удостоверяющего центра в нашем регионе проводится по адресу: г. Курск, пр</w:t>
      </w:r>
      <w:r w:rsidR="000B578F" w:rsidRPr="00B13329">
        <w:rPr>
          <w:rFonts w:ascii="Segoe UI" w:hAnsi="Segoe UI" w:cs="Segoe UI"/>
          <w:color w:val="000000" w:themeColor="text1"/>
          <w:sz w:val="24"/>
        </w:rPr>
        <w:t>оез</w:t>
      </w:r>
      <w:r w:rsidRPr="00B13329">
        <w:rPr>
          <w:rFonts w:ascii="Segoe UI" w:hAnsi="Segoe UI" w:cs="Segoe UI"/>
          <w:color w:val="000000" w:themeColor="text1"/>
          <w:sz w:val="24"/>
        </w:rPr>
        <w:t>д Серге</w:t>
      </w:r>
      <w:r w:rsidR="000B578F" w:rsidRPr="00B13329">
        <w:rPr>
          <w:rFonts w:ascii="Segoe UI" w:hAnsi="Segoe UI" w:cs="Segoe UI"/>
          <w:color w:val="000000" w:themeColor="text1"/>
          <w:sz w:val="24"/>
        </w:rPr>
        <w:t>е</w:t>
      </w:r>
      <w:r w:rsidRPr="00B13329">
        <w:rPr>
          <w:rFonts w:ascii="Segoe UI" w:hAnsi="Segoe UI" w:cs="Segoe UI"/>
          <w:color w:val="000000" w:themeColor="text1"/>
          <w:sz w:val="24"/>
        </w:rPr>
        <w:t>ва, 10А.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Информация об адресах офисов нотариусов и их контактные номера размещены на официальном сайте Федеральной нотариально</w:t>
      </w:r>
      <w:r w:rsidR="000B578F" w:rsidRPr="00B13329">
        <w:rPr>
          <w:rFonts w:ascii="Segoe UI" w:hAnsi="Segoe UI" w:cs="Segoe UI"/>
          <w:color w:val="000000" w:themeColor="text1"/>
          <w:sz w:val="24"/>
        </w:rPr>
        <w:t>й</w:t>
      </w:r>
      <w:r w:rsidRPr="00B13329">
        <w:rPr>
          <w:rFonts w:ascii="Segoe UI" w:hAnsi="Segoe UI" w:cs="Segoe UI"/>
          <w:color w:val="000000" w:themeColor="text1"/>
          <w:sz w:val="24"/>
        </w:rPr>
        <w:t xml:space="preserve"> палаты по адресу</w:t>
      </w:r>
      <w:r w:rsidR="000B578F" w:rsidRPr="00B13329">
        <w:rPr>
          <w:rFonts w:ascii="Segoe UI" w:hAnsi="Segoe UI" w:cs="Segoe UI"/>
          <w:color w:val="000000" w:themeColor="text1"/>
          <w:sz w:val="24"/>
        </w:rPr>
        <w:t xml:space="preserve"> </w:t>
      </w:r>
      <w:hyperlink r:id="rId7" w:tgtFrame="_blank" w:history="1">
        <w:r w:rsidRPr="00B13329">
          <w:rPr>
            <w:rStyle w:val="a3"/>
            <w:rFonts w:ascii="Segoe UI" w:hAnsi="Segoe UI" w:cs="Segoe UI"/>
            <w:color w:val="000000" w:themeColor="text1"/>
            <w:sz w:val="24"/>
            <w:szCs w:val="24"/>
          </w:rPr>
          <w:t>https://data.notariat.ru/directory/notary/</w:t>
        </w:r>
      </w:hyperlink>
      <w:r w:rsidRPr="00B13329">
        <w:rPr>
          <w:rFonts w:ascii="Segoe UI" w:hAnsi="Segoe UI" w:cs="Segoe UI"/>
          <w:color w:val="000000" w:themeColor="text1"/>
          <w:sz w:val="24"/>
          <w:szCs w:val="24"/>
        </w:rPr>
        <w:t>.</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B13329"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roofErr w:type="gramStart"/>
      <w:r w:rsidRPr="00B13329">
        <w:rPr>
          <w:rFonts w:ascii="Segoe UI" w:hAnsi="Segoe UI" w:cs="Segoe UI"/>
          <w:color w:val="000000" w:themeColor="text1"/>
          <w:sz w:val="24"/>
        </w:rPr>
        <w:t>.</w:t>
      </w:r>
      <w:r w:rsidR="00B13329" w:rsidRPr="00B13329">
        <w:rPr>
          <w:rFonts w:ascii="Segoe UI" w:hAnsi="Segoe UI" w:cs="Segoe UI"/>
          <w:color w:val="000000" w:themeColor="text1"/>
          <w:sz w:val="24"/>
        </w:rPr>
        <w:t>,</w:t>
      </w:r>
      <w:proofErr w:type="gramEnd"/>
    </w:p>
    <w:p w:rsidR="00B13329" w:rsidRPr="00B13329" w:rsidRDefault="00B13329"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 xml:space="preserve">Задать интересующие вопросы можно по телефону 8 (4712) 51-79-44 или по электронной почте </w:t>
      </w:r>
      <w:hyperlink r:id="rId8" w:history="1">
        <w:r w:rsidRPr="00B13329">
          <w:rPr>
            <w:rStyle w:val="a3"/>
            <w:rFonts w:ascii="Segoe UI" w:hAnsi="Segoe UI" w:cs="Segoe UI"/>
            <w:color w:val="000000" w:themeColor="text1"/>
            <w:sz w:val="24"/>
            <w:u w:val="none"/>
          </w:rPr>
          <w:t>uc_request_46@46.kadastr.ru</w:t>
        </w:r>
      </w:hyperlink>
      <w:r w:rsidRPr="00B13329">
        <w:rPr>
          <w:rFonts w:ascii="Segoe UI" w:hAnsi="Segoe UI" w:cs="Segoe UI"/>
          <w:color w:val="000000" w:themeColor="text1"/>
          <w:sz w:val="24"/>
        </w:rPr>
        <w:t>.</w:t>
      </w:r>
    </w:p>
    <w:p w:rsidR="002A52DA" w:rsidRPr="00B13329" w:rsidRDefault="002A52DA" w:rsidP="002A52DA">
      <w:pPr>
        <w:jc w:val="both"/>
        <w:rPr>
          <w:rFonts w:ascii="Segoe UI" w:hAnsi="Segoe UI" w:cs="Segoe UI"/>
          <w:b/>
          <w:color w:val="000000" w:themeColor="text1"/>
          <w:sz w:val="24"/>
        </w:rPr>
      </w:pPr>
      <w:r w:rsidRPr="00B13329">
        <w:rPr>
          <w:rFonts w:ascii="Segoe UI" w:hAnsi="Segoe UI" w:cs="Segoe UI"/>
          <w:b/>
          <w:color w:val="000000" w:themeColor="text1"/>
          <w:sz w:val="24"/>
        </w:rPr>
        <w:lastRenderedPageBreak/>
        <w:t>Справка</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B13329">
        <w:rPr>
          <w:rFonts w:ascii="Segoe UI" w:hAnsi="Segoe UI" w:cs="Segoe UI"/>
          <w:color w:val="000000" w:themeColor="text1"/>
          <w:sz w:val="18"/>
        </w:rPr>
        <w:t>Минкомсвязи</w:t>
      </w:r>
      <w:proofErr w:type="spellEnd"/>
      <w:r w:rsidRPr="00B13329">
        <w:rPr>
          <w:rFonts w:ascii="Segoe UI" w:hAnsi="Segoe UI" w:cs="Segoe UI"/>
          <w:color w:val="000000" w:themeColor="text1"/>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Удостоверяющий центр включен в список доверенных информационных систем </w:t>
      </w:r>
      <w:proofErr w:type="spellStart"/>
      <w:r w:rsidRPr="00B13329">
        <w:rPr>
          <w:rFonts w:ascii="Segoe UI" w:hAnsi="Segoe UI" w:cs="Segoe UI"/>
          <w:color w:val="000000" w:themeColor="text1"/>
          <w:sz w:val="18"/>
        </w:rPr>
        <w:t>Рособрнадзора</w:t>
      </w:r>
      <w:proofErr w:type="spellEnd"/>
      <w:r w:rsidRPr="00B13329">
        <w:rPr>
          <w:rFonts w:ascii="Segoe UI" w:hAnsi="Segoe UI" w:cs="Segoe UI"/>
          <w:color w:val="000000" w:themeColor="text1"/>
          <w:sz w:val="18"/>
        </w:rPr>
        <w:t>,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Госуслуг, ФНС России,</w:t>
      </w:r>
      <w:r w:rsidR="003576DF" w:rsidRPr="00B13329">
        <w:rPr>
          <w:rFonts w:ascii="Segoe UI" w:hAnsi="Segoe UI" w:cs="Segoe UI"/>
          <w:color w:val="000000" w:themeColor="text1"/>
          <w:sz w:val="18"/>
        </w:rPr>
        <w:t xml:space="preserve"> ФТС России, ФНП России и других ресурсах</w:t>
      </w:r>
      <w:r w:rsidRPr="00B13329">
        <w:rPr>
          <w:rFonts w:ascii="Segoe UI" w:hAnsi="Segoe UI" w:cs="Segoe UI"/>
          <w:color w:val="000000" w:themeColor="text1"/>
          <w:sz w:val="18"/>
        </w:rPr>
        <w:t>.</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Для получения квалифицированного сертификата необходимо зарегистрироваться на сайте удостоверяющего центра </w:t>
      </w:r>
      <w:hyperlink r:id="rId9" w:history="1">
        <w:r w:rsidRPr="00B13329">
          <w:rPr>
            <w:rStyle w:val="a3"/>
            <w:rFonts w:ascii="Segoe UI" w:hAnsi="Segoe UI" w:cs="Segoe UI"/>
            <w:color w:val="000000" w:themeColor="text1"/>
            <w:sz w:val="18"/>
          </w:rPr>
          <w:t>uc.kadastr.ru</w:t>
        </w:r>
      </w:hyperlink>
      <w:r w:rsidRPr="00B13329">
        <w:rPr>
          <w:rFonts w:ascii="Segoe UI" w:hAnsi="Segoe UI" w:cs="Segoe UI"/>
          <w:color w:val="000000" w:themeColor="text1"/>
          <w:sz w:val="1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637A0F" w:rsidRPr="00B13329" w:rsidRDefault="00637A0F"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sectPr w:rsidR="00E74235" w:rsidRPr="00B13329" w:rsidSect="00A661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33"/>
    <w:rsid w:val="00007CC4"/>
    <w:rsid w:val="000249C1"/>
    <w:rsid w:val="00080707"/>
    <w:rsid w:val="000B578F"/>
    <w:rsid w:val="000C4A7D"/>
    <w:rsid w:val="0016782A"/>
    <w:rsid w:val="00177715"/>
    <w:rsid w:val="00200E95"/>
    <w:rsid w:val="00234854"/>
    <w:rsid w:val="002A52DA"/>
    <w:rsid w:val="003576DF"/>
    <w:rsid w:val="00384815"/>
    <w:rsid w:val="003B50E8"/>
    <w:rsid w:val="003C039F"/>
    <w:rsid w:val="00492B77"/>
    <w:rsid w:val="00595845"/>
    <w:rsid w:val="00613CFD"/>
    <w:rsid w:val="00637A0F"/>
    <w:rsid w:val="007510C2"/>
    <w:rsid w:val="00791FA1"/>
    <w:rsid w:val="007B7AB0"/>
    <w:rsid w:val="009A4004"/>
    <w:rsid w:val="009E2012"/>
    <w:rsid w:val="00A41451"/>
    <w:rsid w:val="00A52690"/>
    <w:rsid w:val="00A56211"/>
    <w:rsid w:val="00A66109"/>
    <w:rsid w:val="00B13329"/>
    <w:rsid w:val="00B2692C"/>
    <w:rsid w:val="00B40700"/>
    <w:rsid w:val="00BB7199"/>
    <w:rsid w:val="00C24033"/>
    <w:rsid w:val="00C70C33"/>
    <w:rsid w:val="00CC0F9F"/>
    <w:rsid w:val="00DD38F0"/>
    <w:rsid w:val="00E663D4"/>
    <w:rsid w:val="00E72BF0"/>
    <w:rsid w:val="00E74235"/>
    <w:rsid w:val="00E835CF"/>
    <w:rsid w:val="00EA2569"/>
    <w:rsid w:val="00F168A7"/>
    <w:rsid w:val="00F37A50"/>
    <w:rsid w:val="00F57704"/>
    <w:rsid w:val="00F64FA5"/>
    <w:rsid w:val="00F749B0"/>
    <w:rsid w:val="00F76C8D"/>
    <w:rsid w:val="00FB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E7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E74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_request_46@46.kadastr.ru" TargetMode="External"/><Relationship Id="rId3" Type="http://schemas.microsoft.com/office/2007/relationships/stylesWithEffects" Target="stylesWithEffects.xml"/><Relationship Id="rId7" Type="http://schemas.openxmlformats.org/officeDocument/2006/relationships/hyperlink" Target="https://data.notariat.ru/directory/not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E70E-DB8F-43E0-90C9-723B51A9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Черевко Сергей Николаевич</dc:creator>
  <cp:lastModifiedBy>Windows 7</cp:lastModifiedBy>
  <cp:revision>2</cp:revision>
  <cp:lastPrinted>2019-02-06T08:01:00Z</cp:lastPrinted>
  <dcterms:created xsi:type="dcterms:W3CDTF">2019-02-08T06:14:00Z</dcterms:created>
  <dcterms:modified xsi:type="dcterms:W3CDTF">2019-02-08T06:14:00Z</dcterms:modified>
</cp:coreProperties>
</file>