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C" w:rsidRDefault="00CD739C" w:rsidP="00CD739C">
      <w:pPr>
        <w:ind w:firstLine="709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F52C16" wp14:editId="14A937B7">
            <wp:simplePos x="0" y="0"/>
            <wp:positionH relativeFrom="column">
              <wp:posOffset>112395</wp:posOffset>
            </wp:positionH>
            <wp:positionV relativeFrom="paragraph">
              <wp:posOffset>375285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CD739C" w:rsidRPr="00CD739C" w:rsidRDefault="00CD739C" w:rsidP="00CD739C">
      <w:pPr>
        <w:spacing w:before="240"/>
        <w:jc w:val="center"/>
        <w:rPr>
          <w:rFonts w:ascii="Segoe UI" w:hAnsi="Segoe UI" w:cs="Segoe UI"/>
          <w:sz w:val="28"/>
          <w:szCs w:val="28"/>
        </w:rPr>
      </w:pPr>
      <w:r w:rsidRPr="00CD739C">
        <w:rPr>
          <w:rFonts w:ascii="Segoe UI" w:hAnsi="Segoe UI" w:cs="Segoe UI"/>
          <w:sz w:val="28"/>
          <w:szCs w:val="28"/>
        </w:rPr>
        <w:t>Росреестр увеличил выпуск квалифицированных сертификатов электронной подписи в 2,5 раза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2017 году Росреестр на базе удостоверяющего центра Федеральной кадастровой палаты выпустил более 25 тыс. квалифицированных сертификатов ключей проверки электронной подписи для собственных и коммерческих целей, что 2,5 раза больше, чем за 2016 год.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Увеличение количества обращений в удостоверяющий центр Федеральной кадастровой палаты Росреестра связано с возросшими потребностями в квалифицированных сертификатах у граждан, а также с повышением доступности услуги.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удостоверяющий центр Федеральной кадастровой палаты Росреестра обратилось более 3 тыс. граждан, из которых около 800 – представители юридических лиц. Услуга оказывалась более чем в 400 офисах Федеральной кадастровой палаты во всех регионах России.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ключа проверки электронной подписи – это документ, который дает возможность создавать усиленные квалифицированные электронные подписи, а также содержит информацию о владельце ключа проверки электронной подписи и удостоверяющем центре, выдавшем этот ключ.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позволяет представлять документы в электронном виде.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proofErr w:type="gramStart"/>
      <w:r w:rsidRPr="00CD739C">
        <w:rPr>
          <w:rFonts w:ascii="Segoe UI" w:hAnsi="Segoe UI" w:cs="Segoe UI"/>
          <w:color w:val="000000"/>
        </w:rPr>
        <w:t>К примеру, обладатель квалифицированного сертификата в режиме реального времени может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 (ЕГРН), а также отследить санкции ГИБДД, поставить автомобиль на учет, оформить анкету для переоформления паспорта, получить ИНН, подать заявление для поступления в вуз и оформить другие документы.</w:t>
      </w:r>
      <w:proofErr w:type="gramEnd"/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Заказчиками услуг удостоверяющего центра Федеральной кадастровой палаты Росреестра выступают кадастровые инженеры, арбитражные управляющие, нотариусы, судьи. Во втором квартале 2018 года к ним присоединятся индивидуальные предприниматели. Также у граждан появится возможность </w:t>
      </w:r>
      <w:r w:rsidRPr="00CD739C">
        <w:rPr>
          <w:rFonts w:ascii="Segoe UI" w:hAnsi="Segoe UI" w:cs="Segoe UI"/>
          <w:color w:val="000000"/>
        </w:rPr>
        <w:lastRenderedPageBreak/>
        <w:t>воспользоваться услугами удостоверяющего центра по экстерриториальному принципу.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получения квалифицированного сертификата необходимо зарегистрироваться на сайте удостоверяющего центра </w:t>
      </w:r>
      <w:hyperlink r:id="rId7" w:history="1">
        <w:r w:rsidRPr="00CD739C">
          <w:rPr>
            <w:rStyle w:val="a4"/>
            <w:rFonts w:ascii="Segoe UI" w:hAnsi="Segoe UI" w:cs="Segoe UI"/>
            <w:color w:val="000000"/>
          </w:rPr>
          <w:t>https://uc.kadastr.ru/</w:t>
        </w:r>
      </w:hyperlink>
      <w:r w:rsidRPr="00CD739C">
        <w:rPr>
          <w:rFonts w:ascii="Segoe UI" w:hAnsi="Segoe UI" w:cs="Segoe UI"/>
          <w:color w:val="000000"/>
        </w:rPr>
        <w:t> 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 для последующей работы.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ascii="Segoe UI" w:hAnsi="Segoe UI" w:cs="Segoe UI"/>
          <w:color w:val="777777"/>
        </w:rPr>
      </w:pPr>
      <w:r w:rsidRPr="00CD739C">
        <w:rPr>
          <w:rStyle w:val="a5"/>
          <w:rFonts w:ascii="Segoe UI" w:hAnsi="Segoe UI" w:cs="Segoe UI"/>
          <w:color w:val="000000"/>
        </w:rPr>
        <w:t>Справка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Проект по созданию собственного удостоверяющего центра на базе Федеральной кадастровой палатой был запущен Росреестром в 2015 году. В январе 2016 года учреждением получено свидетельство </w:t>
      </w:r>
      <w:proofErr w:type="spellStart"/>
      <w:r w:rsidRPr="00CD739C">
        <w:rPr>
          <w:rFonts w:ascii="Segoe UI" w:hAnsi="Segoe UI" w:cs="Segoe UI"/>
          <w:color w:val="000000"/>
        </w:rPr>
        <w:t>Минкомсвязи</w:t>
      </w:r>
      <w:proofErr w:type="spellEnd"/>
      <w:r w:rsidRPr="00CD739C">
        <w:rPr>
          <w:rFonts w:ascii="Segoe UI" w:hAnsi="Segoe UI" w:cs="Segoe UI"/>
          <w:color w:val="000000"/>
        </w:rPr>
        <w:t xml:space="preserve"> об аккредитации удостоверяющего центра и лицензия Федеральной службы безопасности на разработку, производство и распространение шифровальных (криптографических) средств. В июле 2017 года лицензия ФСБ переоформлена, в результате чего увеличилось количество мест по оказанию услуги удостоверяющего центра на носителе ключевой информации.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Удостоверяющий центр включен в список доверенных информационных систем </w:t>
      </w:r>
      <w:proofErr w:type="spellStart"/>
      <w:r w:rsidRPr="00CD739C">
        <w:rPr>
          <w:rFonts w:ascii="Segoe UI" w:hAnsi="Segoe UI" w:cs="Segoe UI"/>
          <w:color w:val="000000"/>
        </w:rPr>
        <w:t>Рособрнадзора</w:t>
      </w:r>
      <w:proofErr w:type="spellEnd"/>
      <w:r w:rsidRPr="00CD739C">
        <w:rPr>
          <w:rFonts w:ascii="Segoe UI" w:hAnsi="Segoe UI" w:cs="Segoe UI"/>
          <w:color w:val="000000"/>
        </w:rPr>
        <w:t>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к использованию на порталах Росреестра, Госуслуг, ФНС России, ФТС России, ФНП России и других.</w:t>
      </w:r>
    </w:p>
    <w:p w:rsidR="00CD739C" w:rsidRPr="00CD739C" w:rsidRDefault="00CD739C" w:rsidP="00CD739C">
      <w:pPr>
        <w:ind w:firstLine="709"/>
        <w:rPr>
          <w:rFonts w:ascii="Segoe UI" w:hAnsi="Segoe UI" w:cs="Segoe UI"/>
          <w:sz w:val="24"/>
          <w:szCs w:val="24"/>
        </w:rPr>
      </w:pPr>
    </w:p>
    <w:sectPr w:rsidR="00CD739C" w:rsidRPr="00CD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C"/>
    <w:rsid w:val="007B7464"/>
    <w:rsid w:val="00CD739C"/>
    <w:rsid w:val="00F55A49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2018-03-15T06:54:00Z</cp:lastPrinted>
  <dcterms:created xsi:type="dcterms:W3CDTF">2019-02-18T07:02:00Z</dcterms:created>
  <dcterms:modified xsi:type="dcterms:W3CDTF">2019-02-18T07:02:00Z</dcterms:modified>
</cp:coreProperties>
</file>