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9D8" w:rsidTr="007D79D8">
        <w:tc>
          <w:tcPr>
            <w:tcW w:w="4785" w:type="dxa"/>
          </w:tcPr>
          <w:p w:rsidR="007D79D8" w:rsidRDefault="007D79D8" w:rsidP="00E4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79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C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9D8" w:rsidRP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9D8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6A" w:rsidRDefault="0015736A" w:rsidP="00F35B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законодательством имущественный комплекс подразделяется на два вида 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>предприятие</w:t>
      </w:r>
      <w:r w:rsidRPr="0015736A">
        <w:rPr>
          <w:rFonts w:ascii="Times New Roman" w:hAnsi="Times New Roman" w:cs="Times New Roman"/>
          <w:sz w:val="28"/>
          <w:szCs w:val="28"/>
        </w:rPr>
        <w:t xml:space="preserve"> </w:t>
      </w:r>
      <w:r w:rsidRPr="00392D6C">
        <w:rPr>
          <w:rFonts w:ascii="Times New Roman" w:hAnsi="Times New Roman" w:cs="Times New Roman"/>
          <w:sz w:val="28"/>
          <w:szCs w:val="28"/>
        </w:rPr>
        <w:t>и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 xml:space="preserve"> единый недвижимый комплекс</w:t>
      </w:r>
      <w:r w:rsidRPr="0015736A">
        <w:rPr>
          <w:rFonts w:ascii="Times New Roman" w:hAnsi="Times New Roman" w:cs="Times New Roman"/>
          <w:sz w:val="28"/>
          <w:szCs w:val="28"/>
        </w:rPr>
        <w:t>.</w:t>
      </w:r>
    </w:p>
    <w:p w:rsidR="0015736A" w:rsidRDefault="0015736A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133.1 Гражданского кодекса Российской Федерации ( далее ГК РФ) раскрывает понятие </w:t>
      </w:r>
      <w:r w:rsidRPr="00B368E9">
        <w:rPr>
          <w:rFonts w:ascii="Times New Roman" w:hAnsi="Times New Roman" w:cs="Times New Roman"/>
          <w:sz w:val="28"/>
          <w:szCs w:val="28"/>
        </w:rPr>
        <w:t>Единого недвижимого комплекса</w:t>
      </w:r>
      <w:r w:rsidR="0072641C">
        <w:rPr>
          <w:rFonts w:ascii="Times New Roman" w:hAnsi="Times New Roman" w:cs="Times New Roman"/>
          <w:sz w:val="28"/>
          <w:szCs w:val="28"/>
        </w:rPr>
        <w:t xml:space="preserve"> (далее ЕНК)</w:t>
      </w:r>
      <w:r>
        <w:rPr>
          <w:rFonts w:ascii="Times New Roman" w:hAnsi="Times New Roman" w:cs="Times New Roman"/>
          <w:sz w:val="28"/>
          <w:szCs w:val="28"/>
        </w:rPr>
        <w:t xml:space="preserve"> - 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реестре прав зарегистрировано право собственности на совокупность указанных объектов в целом как одну недвижимую вещь.</w:t>
      </w:r>
    </w:p>
    <w:p w:rsidR="0072641C" w:rsidRDefault="0072641C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является неделимой вещью, поэтому при регистрации права на такой объект применяются особые правила: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часть ЕНК не является самостоятельным объектом недвижимости и не</w:t>
      </w:r>
      <w:r w:rsidR="0039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 самостоятельную юридическую судьбу.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не может быть разделен.</w:t>
      </w:r>
    </w:p>
    <w:p w:rsidR="00392D6C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строительства объектов недвижимости проектная документация должна предусматривать эксплуатацию таких объектов как ЕНК.</w:t>
      </w:r>
    </w:p>
    <w:p w:rsidR="00E0241E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объединении таких объектов в ЕНК, данные о каждом из них должны </w:t>
      </w:r>
      <w:r w:rsidR="00E0241E">
        <w:rPr>
          <w:rFonts w:ascii="Times New Roman" w:hAnsi="Times New Roman" w:cs="Times New Roman"/>
          <w:sz w:val="28"/>
          <w:szCs w:val="28"/>
        </w:rPr>
        <w:t>содержатся в Едином государственном реестре недвижимости.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E9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как объектом прав признается имущественный комплекс, используемый для осуществления предпринимательской деятельности.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 целом как имущественный комплекс признается недвижимостью.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предприятия как имущественного комплекса</w:t>
      </w:r>
      <w:r w:rsidR="00045172">
        <w:rPr>
          <w:rFonts w:ascii="Times New Roman" w:hAnsi="Times New Roman" w:cs="Times New Roman"/>
          <w:sz w:val="28"/>
          <w:szCs w:val="28"/>
        </w:rPr>
        <w:t xml:space="preserve"> (далее – ПИК),</w:t>
      </w:r>
      <w:r>
        <w:rPr>
          <w:rFonts w:ascii="Times New Roman" w:hAnsi="Times New Roman" w:cs="Times New Roman"/>
          <w:sz w:val="28"/>
          <w:szCs w:val="28"/>
        </w:rPr>
        <w:t xml:space="preserve">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(коммерческое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обозначение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товарные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знаки, знаки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>), и другие исключительные права, если иное не пред</w:t>
      </w:r>
      <w:r w:rsidR="00DE6976">
        <w:rPr>
          <w:rFonts w:ascii="Times New Roman" w:hAnsi="Times New Roman" w:cs="Times New Roman"/>
          <w:sz w:val="28"/>
          <w:szCs w:val="28"/>
        </w:rPr>
        <w:t>усмотрено законом или договором</w:t>
      </w:r>
      <w:r w:rsidRPr="00E0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(ст.132 ГК РФ)</w:t>
      </w:r>
      <w:r w:rsidR="00DE6976">
        <w:rPr>
          <w:rFonts w:ascii="Times New Roman" w:hAnsi="Times New Roman" w:cs="Times New Roman"/>
          <w:sz w:val="28"/>
          <w:szCs w:val="28"/>
        </w:rPr>
        <w:t>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недвижимости, входящий в состав предприятия как имущественного комплекса.</w:t>
      </w:r>
    </w:p>
    <w:p w:rsidR="00DE6976" w:rsidRDefault="00DE6976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собственности, ограничений права собственности,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недвижимости, входя</w:t>
      </w:r>
      <w:r w:rsidR="00F35BFD">
        <w:rPr>
          <w:rFonts w:ascii="Times New Roman" w:hAnsi="Times New Roman" w:cs="Times New Roman"/>
          <w:sz w:val="28"/>
          <w:szCs w:val="28"/>
        </w:rPr>
        <w:t>щих в состав такого предприятия.</w:t>
      </w:r>
    </w:p>
    <w:p w:rsidR="00C25953" w:rsidRDefault="00B368E9" w:rsidP="00C2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045172">
        <w:rPr>
          <w:rFonts w:ascii="Times New Roman" w:hAnsi="Times New Roman" w:cs="Times New Roman"/>
          <w:sz w:val="28"/>
          <w:szCs w:val="28"/>
        </w:rPr>
        <w:t>тличительной особенностью ПИК от ЕНК является то, что</w:t>
      </w:r>
      <w:r w:rsidR="00C25953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045172">
        <w:rPr>
          <w:rFonts w:ascii="Times New Roman" w:hAnsi="Times New Roman" w:cs="Times New Roman"/>
          <w:sz w:val="28"/>
          <w:szCs w:val="28"/>
        </w:rPr>
        <w:t xml:space="preserve"> прямо не указывается</w:t>
      </w:r>
      <w:r w:rsidR="00C25953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в состав ЕНК входит земельный участок.</w:t>
      </w:r>
      <w:r w:rsidR="00C25953">
        <w:rPr>
          <w:rFonts w:ascii="Times New Roman" w:hAnsi="Times New Roman" w:cs="Times New Roman"/>
          <w:sz w:val="28"/>
          <w:szCs w:val="28"/>
        </w:rPr>
        <w:t xml:space="preserve"> Части ЕНК могут располагаться на разных земельных участках.</w:t>
      </w:r>
    </w:p>
    <w:p w:rsidR="00DE6976" w:rsidRDefault="00B368E9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976">
        <w:rPr>
          <w:rFonts w:ascii="Times New Roman" w:hAnsi="Times New Roman" w:cs="Times New Roman"/>
          <w:sz w:val="28"/>
          <w:szCs w:val="28"/>
        </w:rPr>
        <w:t>ри совершении сделок с имущественным комплексом должно оговариваться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имеется ввиду единый объект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документация которого предусматривает его эксплуатацию как единого комплекса, а не совокупность объектов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объединенных единым назначением.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Pr="00E0241E" w:rsidRDefault="00E0241E" w:rsidP="00E024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D6C" w:rsidRPr="00E0241E" w:rsidRDefault="00392D6C" w:rsidP="00E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36A" w:rsidRDefault="0015736A" w:rsidP="0072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6A" w:rsidRPr="0015736A" w:rsidRDefault="0015736A" w:rsidP="00157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36A" w:rsidRPr="0015736A" w:rsidRDefault="0015736A" w:rsidP="0015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36A" w:rsidRPr="0015736A" w:rsidSect="002D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1B"/>
    <w:multiLevelType w:val="hybridMultilevel"/>
    <w:tmpl w:val="A4C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0B"/>
    <w:multiLevelType w:val="hybridMultilevel"/>
    <w:tmpl w:val="75B06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01365E"/>
    <w:multiLevelType w:val="hybridMultilevel"/>
    <w:tmpl w:val="C242D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A1524"/>
    <w:multiLevelType w:val="hybridMultilevel"/>
    <w:tmpl w:val="7AB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402C6"/>
    <w:rsid w:val="00045172"/>
    <w:rsid w:val="0015736A"/>
    <w:rsid w:val="001C155B"/>
    <w:rsid w:val="00243324"/>
    <w:rsid w:val="002B3CA1"/>
    <w:rsid w:val="002D507A"/>
    <w:rsid w:val="003123F6"/>
    <w:rsid w:val="00392D6C"/>
    <w:rsid w:val="00436939"/>
    <w:rsid w:val="00674797"/>
    <w:rsid w:val="0072641C"/>
    <w:rsid w:val="007D79D8"/>
    <w:rsid w:val="00A34E7D"/>
    <w:rsid w:val="00B368E9"/>
    <w:rsid w:val="00B841C0"/>
    <w:rsid w:val="00C25953"/>
    <w:rsid w:val="00DE6976"/>
    <w:rsid w:val="00E0241E"/>
    <w:rsid w:val="00E402C6"/>
    <w:rsid w:val="00F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41C"/>
    <w:pPr>
      <w:ind w:left="720"/>
      <w:contextualSpacing/>
    </w:pPr>
  </w:style>
  <w:style w:type="table" w:styleId="a5">
    <w:name w:val="Table Grid"/>
    <w:basedOn w:val="a1"/>
    <w:uiPriority w:val="59"/>
    <w:rsid w:val="007D7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A1BEC2DE31396AB1F7A00CE9216AD4065C35AAB7FEAAFc5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E7ECAE7C6FDAB9B6F7EDC9BD521ACC4DA1BEC2DE31396AB1F7A00CE9216AD4065C35AAB7FE6A3c5q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E7ECAE7C6FDAB9B6F7EDC9BD521ACC4DA1BEC2DE31396AB1F7A00CE9216AD4065C35AAB7FEAAFc5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В С</dc:creator>
  <cp:lastModifiedBy>Windows 7</cp:lastModifiedBy>
  <cp:revision>2</cp:revision>
  <cp:lastPrinted>2018-10-05T06:50:00Z</cp:lastPrinted>
  <dcterms:created xsi:type="dcterms:W3CDTF">2019-03-06T07:59:00Z</dcterms:created>
  <dcterms:modified xsi:type="dcterms:W3CDTF">2019-03-06T07:59:00Z</dcterms:modified>
</cp:coreProperties>
</file>