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94" w:rsidRPr="00381119" w:rsidRDefault="00043094" w:rsidP="00043094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bookmarkStart w:id="0" w:name="_GoBack"/>
      <w:bookmarkEnd w:id="0"/>
      <w:r w:rsidRPr="0038111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6437FD" wp14:editId="4AC4B9E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11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17B1" w:rsidRPr="009917B1" w:rsidRDefault="009917B1" w:rsidP="009917B1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В РЕЕСТРЕ НЕДВИЖИМОСТИ СОДЕРЖАТСЯ СВЕДЕНИЯ ПОЧТИ О 1,5 МЛН ОБЪЕКТОВ НЕДВИЖИМОСТИ КУРСКОЙ ОБЛАСТИ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По состоянию на первое марта 2019 года в Едином государственном реестре недвижимости (ЕГРН) содержатся сведения более чем об 1 млн. 469 тыс. объектов недвижимости. Каждый объект недвижимости, сведения о котором внесены в ЕГРН, имеет неизменяемый уникальный кадастровый номер, присваиваемый органом регистрации прав. Довольно часто при обращении в Кадастровую палату по вопросам недвижимости граждане часто путают кадастровый номер с условным номером.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Кадастровая палата по Курской области рассказывает, что такое кадастровый номер, как он присваивается и как отличить его от условного номера.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кадастрового номера имеет следующий вид: 46:29:123456:78, где: 46 – кадастровый округ; 29 – кадастровый район; 123456 – учетный номер кадастрового квартала; 78- порядковый номер записи об объекте в ЕГРН.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Кадастровый номер присваивается каждому объекту недвижимости при его постановке на кадастровый учет и при включении в ЕГРН сведений о ранее учтенном объекте недвижимости. При изменении характеристик объекта недвижимости (например, площади здания в результате его реконструкции, или границы земельного участка) кадастровый номер не изменяется. В случае преобразования объекта (разделение или объединение), новому объекту недвижимости (новым объектам) присваивается новый кадастровый номер. При снятии объекта с кадастрового учета такой номер больше не будет использоваться. Важно отметить, что кадастровый номер объекта капитального строительства не зависит от кадастрового номера земельного участка, на котором он находится.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Условный номер объекта недвижимости не является кадастровым. Он присваивался органом регистрации прав объектам недвижимости до первого января 2017 г., если объекту не был присвоен кадастровый номер, а земельным участкам такой номер присваивался только до первого января 2005 г.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условного номера идентична номеру государственной регистрации, например 46-46/003-46/003/007/2016-1322. Отличить условный номер от кадастрового также можно по знаку, которым разделяются части номера. В условном номере это знак "-", а в кадастровом номере - двоеточие ":".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Узнать кадастровый номер своего объекта недвижимости можно из выписки из ЕГРН. Если гражданин обращался за постановкой объекта недвижимости на кадастровый учет или внесением сведений о ранее учтенном объекте недвижимости (либо регистрировал право собственности на объект), то в подтверждение ему была выдана выписка (если не отказались от ее получения).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Также узнать кадастровый номер можно с помощью электронных сервисов официального сайта Росреестра. Сервис </w:t>
      </w:r>
      <w:hyperlink r:id="rId9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«Справочная информация по объектам недвижимости в режиме online»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позволяет найти кадастровый номер по одному из </w:t>
      </w:r>
      <w:r w:rsidRPr="009917B1">
        <w:rPr>
          <w:rFonts w:ascii="Segoe UI" w:hAnsi="Segoe UI" w:cs="Segoe UI"/>
          <w:sz w:val="24"/>
          <w:szCs w:val="24"/>
        </w:rPr>
        <w:lastRenderedPageBreak/>
        <w:t>критериев: условному номеру, адресу или номеру права, сервис </w:t>
      </w:r>
      <w:hyperlink r:id="rId10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Публичная кадастровая карта </w:t>
        </w:r>
      </w:hyperlink>
      <w:r w:rsidRPr="009917B1">
        <w:rPr>
          <w:rFonts w:ascii="Segoe UI" w:hAnsi="Segoe UI" w:cs="Segoe UI"/>
          <w:sz w:val="24"/>
          <w:szCs w:val="24"/>
        </w:rPr>
        <w:t> - по адресу объекта или найдя его на самой карте. Информация данных сервисов бесплатна и получить ее может любой желающий.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281EF3" w:rsidRPr="00381119" w:rsidRDefault="00281EF3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32DF1" w:rsidRPr="0028594B" w:rsidRDefault="00232DF1" w:rsidP="00232DF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32DF1" w:rsidRPr="00554C4E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2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32DF1" w:rsidRDefault="00232DF1" w:rsidP="00232DF1"/>
    <w:p w:rsidR="00C72D1D" w:rsidRPr="00381119" w:rsidRDefault="00C72D1D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81EF3" w:rsidRPr="00381119" w:rsidRDefault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81EF3" w:rsidRPr="0038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0475"/>
    <w:multiLevelType w:val="multilevel"/>
    <w:tmpl w:val="452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F3"/>
    <w:rsid w:val="00043094"/>
    <w:rsid w:val="001106BA"/>
    <w:rsid w:val="00232DF1"/>
    <w:rsid w:val="00281EF3"/>
    <w:rsid w:val="00364CDD"/>
    <w:rsid w:val="00381119"/>
    <w:rsid w:val="00401FBB"/>
    <w:rsid w:val="004177F5"/>
    <w:rsid w:val="004F0ADA"/>
    <w:rsid w:val="00687621"/>
    <w:rsid w:val="00695351"/>
    <w:rsid w:val="007639B8"/>
    <w:rsid w:val="007B25D6"/>
    <w:rsid w:val="009917B1"/>
    <w:rsid w:val="00BA19C3"/>
    <w:rsid w:val="00C72D1D"/>
    <w:rsid w:val="00D4284D"/>
    <w:rsid w:val="00E71360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9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36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k.com/fkp_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kk5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185E-77F0-4E4C-A50C-206A2F9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2019-03-13T07:30:00Z</cp:lastPrinted>
  <dcterms:created xsi:type="dcterms:W3CDTF">2019-03-18T11:12:00Z</dcterms:created>
  <dcterms:modified xsi:type="dcterms:W3CDTF">2019-03-18T11:12:00Z</dcterms:modified>
</cp:coreProperties>
</file>