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D2" w:rsidRPr="006A0117" w:rsidRDefault="00BF4DD2" w:rsidP="00BF4DD2">
      <w:pPr>
        <w:tabs>
          <w:tab w:val="left" w:pos="7371"/>
        </w:tabs>
        <w:suppressAutoHyphens w:val="0"/>
        <w:overflowPunct/>
        <w:ind w:firstLine="720"/>
        <w:jc w:val="center"/>
        <w:rPr>
          <w:rFonts w:ascii="Arial" w:eastAsia="NSimSun" w:hAnsi="Arial" w:cs="Arial"/>
          <w:b/>
          <w:bCs/>
          <w:kern w:val="2"/>
          <w:sz w:val="32"/>
          <w:szCs w:val="32"/>
          <w:lang w:eastAsia="ru-RU" w:bidi="hi-IN"/>
        </w:rPr>
      </w:pPr>
      <w:r w:rsidRPr="006A0117">
        <w:rPr>
          <w:rFonts w:ascii="Arial" w:eastAsia="NSimSun" w:hAnsi="Arial" w:cs="Arial"/>
          <w:b/>
          <w:bCs/>
          <w:kern w:val="2"/>
          <w:sz w:val="32"/>
          <w:szCs w:val="32"/>
          <w:lang w:eastAsia="ru-RU" w:bidi="hi-IN"/>
        </w:rPr>
        <w:t>СОБРАНИЕ ДЕПУТАТОВ</w:t>
      </w:r>
    </w:p>
    <w:p w:rsidR="00BF4DD2" w:rsidRPr="006A0117" w:rsidRDefault="00BF4DD2" w:rsidP="00BF4DD2">
      <w:pPr>
        <w:tabs>
          <w:tab w:val="left" w:pos="7371"/>
        </w:tabs>
        <w:suppressAutoHyphens w:val="0"/>
        <w:overflowPunct/>
        <w:ind w:firstLine="720"/>
        <w:jc w:val="center"/>
        <w:rPr>
          <w:rFonts w:ascii="Arial" w:eastAsia="NSimSun" w:hAnsi="Arial" w:cs="Arial"/>
          <w:b/>
          <w:bCs/>
          <w:kern w:val="2"/>
          <w:sz w:val="32"/>
          <w:szCs w:val="32"/>
          <w:lang w:eastAsia="ru-RU" w:bidi="hi-IN"/>
        </w:rPr>
      </w:pPr>
      <w:r w:rsidRPr="006A0117">
        <w:rPr>
          <w:rFonts w:ascii="Arial" w:eastAsia="NSimSun" w:hAnsi="Arial" w:cs="Arial"/>
          <w:b/>
          <w:bCs/>
          <w:kern w:val="2"/>
          <w:sz w:val="32"/>
          <w:szCs w:val="32"/>
          <w:lang w:eastAsia="ru-RU" w:bidi="hi-IN"/>
        </w:rPr>
        <w:t>МАНТУРОВСКОГО СЕЛЬСОВЕТА</w:t>
      </w:r>
    </w:p>
    <w:p w:rsidR="00BF4DD2" w:rsidRPr="006A0117" w:rsidRDefault="00BF4DD2" w:rsidP="00BF4DD2">
      <w:pPr>
        <w:tabs>
          <w:tab w:val="left" w:pos="7371"/>
        </w:tabs>
        <w:suppressAutoHyphens w:val="0"/>
        <w:overflowPunct/>
        <w:ind w:firstLine="720"/>
        <w:jc w:val="center"/>
        <w:rPr>
          <w:rFonts w:ascii="Arial" w:eastAsia="NSimSun" w:hAnsi="Arial" w:cs="Arial"/>
          <w:b/>
          <w:bCs/>
          <w:kern w:val="2"/>
          <w:sz w:val="32"/>
          <w:szCs w:val="32"/>
          <w:lang w:eastAsia="ru-RU" w:bidi="hi-IN"/>
        </w:rPr>
      </w:pPr>
      <w:r w:rsidRPr="006A0117">
        <w:rPr>
          <w:rFonts w:ascii="Arial" w:eastAsia="NSimSun" w:hAnsi="Arial" w:cs="Arial"/>
          <w:b/>
          <w:bCs/>
          <w:kern w:val="2"/>
          <w:sz w:val="32"/>
          <w:szCs w:val="32"/>
          <w:lang w:eastAsia="ru-RU" w:bidi="hi-IN"/>
        </w:rPr>
        <w:t>МАНТУРОВСКОГО РАЙОНА</w:t>
      </w:r>
    </w:p>
    <w:p w:rsidR="00BF4DD2" w:rsidRPr="00904E03" w:rsidRDefault="00BF4DD2" w:rsidP="00BF4DD2">
      <w:pPr>
        <w:tabs>
          <w:tab w:val="left" w:pos="7371"/>
        </w:tabs>
        <w:suppressAutoHyphens w:val="0"/>
        <w:overflowPunct/>
        <w:ind w:firstLine="720"/>
        <w:jc w:val="center"/>
        <w:rPr>
          <w:rFonts w:ascii="Arial" w:eastAsia="NSimSun" w:hAnsi="Arial" w:cs="Arial"/>
          <w:b/>
          <w:bCs/>
          <w:kern w:val="2"/>
          <w:sz w:val="16"/>
          <w:szCs w:val="16"/>
          <w:lang w:eastAsia="ru-RU" w:bidi="hi-IN"/>
        </w:rPr>
      </w:pPr>
    </w:p>
    <w:p w:rsidR="00BF4DD2" w:rsidRPr="006A0117" w:rsidRDefault="00BF4DD2" w:rsidP="00BF4DD2">
      <w:pPr>
        <w:tabs>
          <w:tab w:val="left" w:pos="7371"/>
        </w:tabs>
        <w:suppressAutoHyphens w:val="0"/>
        <w:overflowPunct/>
        <w:ind w:firstLine="720"/>
        <w:jc w:val="center"/>
        <w:rPr>
          <w:rFonts w:ascii="Arial" w:eastAsia="NSimSun" w:hAnsi="Arial" w:cs="Arial"/>
          <w:b/>
          <w:bCs/>
          <w:kern w:val="2"/>
          <w:sz w:val="32"/>
          <w:szCs w:val="32"/>
          <w:lang w:eastAsia="ru-RU" w:bidi="hi-IN"/>
        </w:rPr>
      </w:pPr>
      <w:r w:rsidRPr="006A0117">
        <w:rPr>
          <w:rFonts w:ascii="Arial" w:eastAsia="NSimSun" w:hAnsi="Arial" w:cs="Arial"/>
          <w:b/>
          <w:bCs/>
          <w:kern w:val="2"/>
          <w:sz w:val="32"/>
          <w:szCs w:val="32"/>
          <w:lang w:eastAsia="ru-RU" w:bidi="hi-IN"/>
        </w:rPr>
        <w:t>РЕШЕНИЕ</w:t>
      </w:r>
    </w:p>
    <w:p w:rsidR="00BF4DD2" w:rsidRPr="00904E03" w:rsidRDefault="00BF4DD2" w:rsidP="00BF4DD2">
      <w:pPr>
        <w:tabs>
          <w:tab w:val="left" w:pos="7371"/>
        </w:tabs>
        <w:suppressAutoHyphens w:val="0"/>
        <w:overflowPunct/>
        <w:ind w:firstLine="720"/>
        <w:jc w:val="center"/>
        <w:rPr>
          <w:rFonts w:ascii="Arial" w:eastAsia="NSimSun" w:hAnsi="Arial" w:cs="Arial"/>
          <w:b/>
          <w:kern w:val="2"/>
          <w:sz w:val="16"/>
          <w:szCs w:val="16"/>
          <w:lang w:eastAsia="ru-RU" w:bidi="hi-IN"/>
        </w:rPr>
      </w:pPr>
    </w:p>
    <w:p w:rsidR="00BF4DD2" w:rsidRPr="006A0117" w:rsidRDefault="00BF4DD2" w:rsidP="00BF4DD2">
      <w:pPr>
        <w:tabs>
          <w:tab w:val="left" w:pos="7371"/>
        </w:tabs>
        <w:suppressAutoHyphens w:val="0"/>
        <w:overflowPunct/>
        <w:ind w:firstLine="720"/>
        <w:jc w:val="center"/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</w:pPr>
      <w:r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>от 12 февраля</w:t>
      </w:r>
      <w:r w:rsidRPr="00632FF7"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 xml:space="preserve"> 2024</w:t>
      </w:r>
      <w:r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 xml:space="preserve"> года №3</w:t>
      </w:r>
      <w:r w:rsidRPr="00632FF7"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>/</w:t>
      </w:r>
      <w:r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>4</w:t>
      </w:r>
    </w:p>
    <w:p w:rsidR="00BF4DD2" w:rsidRPr="00904E03" w:rsidRDefault="00BF4DD2" w:rsidP="00BF4DD2">
      <w:pPr>
        <w:tabs>
          <w:tab w:val="left" w:pos="7371"/>
        </w:tabs>
        <w:suppressAutoHyphens w:val="0"/>
        <w:overflowPunct/>
        <w:ind w:firstLine="720"/>
        <w:jc w:val="center"/>
        <w:rPr>
          <w:rFonts w:ascii="Arial" w:eastAsia="NSimSun" w:hAnsi="Arial" w:cs="Arial"/>
          <w:kern w:val="2"/>
          <w:sz w:val="16"/>
          <w:szCs w:val="16"/>
          <w:lang w:eastAsia="ru-RU" w:bidi="hi-IN"/>
        </w:rPr>
      </w:pPr>
    </w:p>
    <w:p w:rsidR="00BF4DD2" w:rsidRPr="006A0117" w:rsidRDefault="00BF4DD2" w:rsidP="00BF4DD2">
      <w:pPr>
        <w:suppressAutoHyphens w:val="0"/>
        <w:overflowPunct/>
        <w:jc w:val="center"/>
        <w:rPr>
          <w:rFonts w:ascii="Arial" w:eastAsia="NSimSun" w:hAnsi="Arial" w:cs="Arial"/>
          <w:kern w:val="2"/>
          <w:sz w:val="32"/>
          <w:szCs w:val="32"/>
          <w:lang w:eastAsia="ru-RU" w:bidi="hi-IN"/>
        </w:rPr>
      </w:pPr>
      <w:r w:rsidRPr="006A0117"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>«О внесении изменений и дополнений в решение Собрания депутатов</w:t>
      </w:r>
      <w:r w:rsidRPr="00632FF7"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 xml:space="preserve"> Мантуровского сельсовета №11/44 от 25.12.2023</w:t>
      </w:r>
      <w:r w:rsidRPr="006A0117"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 xml:space="preserve"> года «О бюджете муниципального образования «Мантуровский сельсовет» Мантуровског</w:t>
      </w:r>
      <w:r w:rsidRPr="00632FF7"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>о района Курской области на 2024 год и на плановый период 2025</w:t>
      </w:r>
      <w:r w:rsidRPr="006A0117"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>-202</w:t>
      </w:r>
      <w:r w:rsidRPr="00632FF7"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>6</w:t>
      </w:r>
      <w:r w:rsidRPr="006A0117"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 xml:space="preserve"> </w:t>
      </w:r>
      <w:proofErr w:type="gramStart"/>
      <w:r w:rsidRPr="006A0117"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>годов »</w:t>
      </w:r>
      <w:proofErr w:type="gramEnd"/>
      <w:r>
        <w:rPr>
          <w:rFonts w:ascii="Arial" w:eastAsia="NSimSun" w:hAnsi="Arial" w:cs="Arial"/>
          <w:b/>
          <w:kern w:val="2"/>
          <w:sz w:val="32"/>
          <w:szCs w:val="32"/>
          <w:lang w:eastAsia="ru-RU" w:bidi="hi-IN"/>
        </w:rPr>
        <w:t>( в ред. от 30.01.2024 №1/1)</w:t>
      </w:r>
    </w:p>
    <w:p w:rsidR="00904E03" w:rsidRDefault="00904E03" w:rsidP="00BF4DD2">
      <w:pPr>
        <w:autoSpaceDN w:val="0"/>
        <w:ind w:firstLine="709"/>
        <w:jc w:val="both"/>
        <w:textAlignment w:val="baseline"/>
        <w:rPr>
          <w:rFonts w:ascii="Arial" w:hAnsi="Arial" w:cs="Arial"/>
        </w:rPr>
      </w:pPr>
    </w:p>
    <w:p w:rsidR="00BF4DD2" w:rsidRPr="006A0117" w:rsidRDefault="00BF4DD2" w:rsidP="00BF4DD2">
      <w:pPr>
        <w:autoSpaceDN w:val="0"/>
        <w:ind w:firstLine="709"/>
        <w:jc w:val="both"/>
        <w:textAlignment w:val="baseline"/>
        <w:rPr>
          <w:rFonts w:ascii="Arial" w:hAnsi="Arial" w:cs="Arial"/>
        </w:rPr>
      </w:pPr>
      <w:r w:rsidRPr="006A0117">
        <w:rPr>
          <w:rFonts w:ascii="Arial" w:hAnsi="Arial" w:cs="Arial"/>
        </w:rPr>
        <w:t>Руководствуясь Бюджетным коде</w:t>
      </w:r>
      <w:r w:rsidRPr="00632FF7">
        <w:rPr>
          <w:rFonts w:ascii="Arial" w:hAnsi="Arial" w:cs="Arial"/>
        </w:rPr>
        <w:t>ксом РФ от 31.07.1998 №145-</w:t>
      </w:r>
      <w:proofErr w:type="gramStart"/>
      <w:r w:rsidRPr="00632FF7">
        <w:rPr>
          <w:rFonts w:ascii="Arial" w:hAnsi="Arial" w:cs="Arial"/>
        </w:rPr>
        <w:t>ФЗ,</w:t>
      </w:r>
      <w:r w:rsidRPr="006A0117">
        <w:rPr>
          <w:rFonts w:ascii="Arial" w:hAnsi="Arial" w:cs="Arial"/>
        </w:rPr>
        <w:t>Федеральным</w:t>
      </w:r>
      <w:proofErr w:type="gramEnd"/>
      <w:r w:rsidRPr="006A0117">
        <w:rPr>
          <w:rFonts w:ascii="Arial" w:hAnsi="Arial" w:cs="Arial"/>
        </w:rPr>
        <w:t xml:space="preserve"> законом №131-ФЗ от 06.10.2003г. «Об общих принципах организации местного самоуправления в Российской Федерации», Уставом муниципального образования «Мантуровский сельсовет» Мантуровского района, Собрание депутатов Мантуровского сельсовета  Мантуровского района Решило:</w:t>
      </w:r>
    </w:p>
    <w:p w:rsidR="00BF4DD2" w:rsidRPr="00632FF7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  <w:r w:rsidRPr="006A0117">
        <w:rPr>
          <w:rFonts w:ascii="Arial" w:hAnsi="Arial" w:cs="Arial"/>
        </w:rPr>
        <w:t xml:space="preserve">1.Внести в </w:t>
      </w:r>
      <w:r w:rsidRPr="00632FF7">
        <w:rPr>
          <w:rFonts w:ascii="Arial" w:hAnsi="Arial" w:cs="Arial"/>
        </w:rPr>
        <w:t>решение Собрания депутатов от 25.12.2023 года №11/44</w:t>
      </w:r>
      <w:r w:rsidRPr="006A0117">
        <w:rPr>
          <w:rFonts w:ascii="Arial" w:hAnsi="Arial" w:cs="Arial"/>
        </w:rPr>
        <w:t xml:space="preserve"> «О бюджете муниципального образования «Мантуровский сельсовет» на 202</w:t>
      </w:r>
      <w:r w:rsidRPr="00632FF7">
        <w:rPr>
          <w:rFonts w:ascii="Arial" w:hAnsi="Arial" w:cs="Arial"/>
        </w:rPr>
        <w:t>4</w:t>
      </w:r>
      <w:r w:rsidRPr="006A0117">
        <w:rPr>
          <w:rFonts w:ascii="Arial" w:hAnsi="Arial" w:cs="Arial"/>
        </w:rPr>
        <w:t xml:space="preserve"> год и плановый период 20</w:t>
      </w:r>
      <w:r w:rsidRPr="00632FF7">
        <w:rPr>
          <w:rFonts w:ascii="Arial" w:hAnsi="Arial" w:cs="Arial"/>
        </w:rPr>
        <w:t>25-2026</w:t>
      </w:r>
      <w:r w:rsidRPr="006A0117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 xml:space="preserve"> (в ред. от 30.01.2024 №1/1</w:t>
      </w:r>
      <w:proofErr w:type="gramStart"/>
      <w:r>
        <w:rPr>
          <w:rFonts w:ascii="Arial" w:hAnsi="Arial" w:cs="Arial"/>
        </w:rPr>
        <w:t xml:space="preserve">) </w:t>
      </w:r>
      <w:r w:rsidRPr="006A0117">
        <w:rPr>
          <w:rFonts w:ascii="Arial" w:hAnsi="Arial" w:cs="Arial"/>
        </w:rPr>
        <w:t xml:space="preserve"> следующие</w:t>
      </w:r>
      <w:proofErr w:type="gramEnd"/>
      <w:r w:rsidRPr="006A0117">
        <w:rPr>
          <w:rFonts w:ascii="Arial" w:hAnsi="Arial" w:cs="Arial"/>
        </w:rPr>
        <w:t xml:space="preserve"> изменения:</w:t>
      </w:r>
      <w:r>
        <w:rPr>
          <w:rFonts w:ascii="Arial" w:hAnsi="Arial" w:cs="Arial"/>
        </w:rPr>
        <w:t xml:space="preserve"> </w:t>
      </w:r>
    </w:p>
    <w:p w:rsidR="00BF4DD2" w:rsidRPr="00632FF7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  <w:r w:rsidRPr="00632FF7">
        <w:rPr>
          <w:rFonts w:ascii="Arial" w:hAnsi="Arial" w:cs="Arial"/>
        </w:rPr>
        <w:t xml:space="preserve">1.1 в статье 1 Основные характеристики бюджета сельского </w:t>
      </w:r>
      <w:proofErr w:type="gramStart"/>
      <w:r w:rsidRPr="00632FF7">
        <w:rPr>
          <w:rFonts w:ascii="Arial" w:hAnsi="Arial" w:cs="Arial"/>
        </w:rPr>
        <w:t>поселения  слова</w:t>
      </w:r>
      <w:proofErr w:type="gramEnd"/>
      <w:r w:rsidRPr="00632FF7">
        <w:rPr>
          <w:rFonts w:ascii="Arial" w:hAnsi="Arial" w:cs="Arial"/>
        </w:rPr>
        <w:t xml:space="preserve">  </w:t>
      </w:r>
    </w:p>
    <w:p w:rsidR="00BF4DD2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 общий</w:t>
      </w:r>
      <w:proofErr w:type="gramEnd"/>
      <w:r>
        <w:rPr>
          <w:rFonts w:ascii="Arial" w:hAnsi="Arial" w:cs="Arial"/>
        </w:rPr>
        <w:t xml:space="preserve"> объем доходов</w:t>
      </w:r>
      <w:r w:rsidRPr="00632FF7">
        <w:rPr>
          <w:rFonts w:ascii="Arial" w:hAnsi="Arial" w:cs="Arial"/>
        </w:rPr>
        <w:t xml:space="preserve"> бюджета сельского поселения в сумме  9 762 432,00 рублей;</w:t>
      </w:r>
    </w:p>
    <w:p w:rsidR="00BF4DD2" w:rsidRPr="00632FF7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</w:t>
      </w:r>
      <w:r w:rsidRPr="00BF4DD2">
        <w:rPr>
          <w:rFonts w:ascii="Arial" w:hAnsi="Arial" w:cs="Arial"/>
        </w:rPr>
        <w:t xml:space="preserve"> бюджета сельского поселения в </w:t>
      </w:r>
      <w:proofErr w:type="gramStart"/>
      <w:r w:rsidRPr="00BF4DD2">
        <w:rPr>
          <w:rFonts w:ascii="Arial" w:hAnsi="Arial" w:cs="Arial"/>
        </w:rPr>
        <w:t xml:space="preserve">сумме  </w:t>
      </w:r>
      <w:r>
        <w:rPr>
          <w:rFonts w:ascii="Arial" w:hAnsi="Arial" w:cs="Arial"/>
        </w:rPr>
        <w:t>13</w:t>
      </w:r>
      <w:proofErr w:type="gramEnd"/>
      <w:r>
        <w:rPr>
          <w:rFonts w:ascii="Arial" w:hAnsi="Arial" w:cs="Arial"/>
        </w:rPr>
        <w:t> 450 168,28</w:t>
      </w:r>
      <w:r w:rsidRPr="00BF4DD2">
        <w:rPr>
          <w:rFonts w:ascii="Arial" w:hAnsi="Arial" w:cs="Arial"/>
        </w:rPr>
        <w:t xml:space="preserve"> рублей;</w:t>
      </w:r>
    </w:p>
    <w:p w:rsidR="00BF4DD2" w:rsidRPr="00632FF7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  <w:r w:rsidRPr="00632FF7">
        <w:rPr>
          <w:rFonts w:ascii="Arial" w:hAnsi="Arial" w:cs="Arial"/>
        </w:rPr>
        <w:t xml:space="preserve">заменить словами: </w:t>
      </w:r>
    </w:p>
    <w:p w:rsidR="00BF4DD2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«общий объем доходов</w:t>
      </w:r>
      <w:r w:rsidRPr="00632FF7">
        <w:rPr>
          <w:rFonts w:ascii="Arial" w:hAnsi="Arial" w:cs="Arial"/>
        </w:rPr>
        <w:t xml:space="preserve"> бюджета сельского поселения в </w:t>
      </w:r>
      <w:proofErr w:type="gramStart"/>
      <w:r w:rsidRPr="00632FF7">
        <w:rPr>
          <w:rFonts w:ascii="Arial" w:hAnsi="Arial" w:cs="Arial"/>
        </w:rPr>
        <w:t xml:space="preserve">сумме  </w:t>
      </w:r>
      <w:r>
        <w:rPr>
          <w:rFonts w:ascii="Arial" w:hAnsi="Arial" w:cs="Arial"/>
        </w:rPr>
        <w:t>10</w:t>
      </w:r>
      <w:proofErr w:type="gramEnd"/>
      <w:r>
        <w:rPr>
          <w:rFonts w:ascii="Arial" w:hAnsi="Arial" w:cs="Arial"/>
        </w:rPr>
        <w:t> 646 292</w:t>
      </w:r>
      <w:r w:rsidRPr="00632FF7">
        <w:rPr>
          <w:rFonts w:ascii="Arial" w:hAnsi="Arial" w:cs="Arial"/>
        </w:rPr>
        <w:t>,00 рублей;</w:t>
      </w:r>
    </w:p>
    <w:p w:rsidR="00BF4DD2" w:rsidRPr="00632FF7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</w:t>
      </w:r>
      <w:r w:rsidRPr="00BF4DD2">
        <w:rPr>
          <w:rFonts w:ascii="Arial" w:hAnsi="Arial" w:cs="Arial"/>
        </w:rPr>
        <w:t xml:space="preserve"> бюджета сельского поселения в </w:t>
      </w:r>
      <w:proofErr w:type="gramStart"/>
      <w:r w:rsidRPr="00BF4DD2">
        <w:rPr>
          <w:rFonts w:ascii="Arial" w:hAnsi="Arial" w:cs="Arial"/>
        </w:rPr>
        <w:t xml:space="preserve">сумме  </w:t>
      </w:r>
      <w:r>
        <w:rPr>
          <w:rFonts w:ascii="Arial" w:hAnsi="Arial" w:cs="Arial"/>
        </w:rPr>
        <w:t>14</w:t>
      </w:r>
      <w:proofErr w:type="gramEnd"/>
      <w:r>
        <w:rPr>
          <w:rFonts w:ascii="Arial" w:hAnsi="Arial" w:cs="Arial"/>
        </w:rPr>
        <w:t xml:space="preserve"> 334028,28</w:t>
      </w:r>
      <w:r w:rsidRPr="00BF4DD2">
        <w:rPr>
          <w:rFonts w:ascii="Arial" w:hAnsi="Arial" w:cs="Arial"/>
        </w:rPr>
        <w:t xml:space="preserve"> рублей;</w:t>
      </w:r>
    </w:p>
    <w:p w:rsidR="00BF4DD2" w:rsidRPr="00632FF7" w:rsidRDefault="00BF4DD2" w:rsidP="00BF4DD2">
      <w:pPr>
        <w:autoSpaceDN w:val="0"/>
        <w:ind w:firstLine="457"/>
        <w:jc w:val="both"/>
        <w:textAlignment w:val="baseline"/>
        <w:rPr>
          <w:rFonts w:ascii="Arial" w:hAnsi="Arial" w:cs="Arial"/>
        </w:rPr>
      </w:pPr>
      <w:r w:rsidRPr="00632FF7">
        <w:rPr>
          <w:rFonts w:ascii="Arial" w:hAnsi="Arial" w:cs="Arial"/>
        </w:rPr>
        <w:t xml:space="preserve">1.2 в пункте </w:t>
      </w:r>
      <w:proofErr w:type="gramStart"/>
      <w:r w:rsidRPr="00632FF7">
        <w:rPr>
          <w:rFonts w:ascii="Arial" w:hAnsi="Arial" w:cs="Arial"/>
        </w:rPr>
        <w:t>2  статьи</w:t>
      </w:r>
      <w:proofErr w:type="gramEnd"/>
      <w:r w:rsidRPr="00632FF7">
        <w:rPr>
          <w:rFonts w:ascii="Arial" w:hAnsi="Arial" w:cs="Arial"/>
        </w:rPr>
        <w:t xml:space="preserve"> 6 слова «в размере </w:t>
      </w:r>
      <w:r>
        <w:rPr>
          <w:rFonts w:ascii="Arial" w:hAnsi="Arial" w:cs="Arial"/>
        </w:rPr>
        <w:t>1 879 809,28</w:t>
      </w:r>
      <w:r w:rsidRPr="00632FF7">
        <w:rPr>
          <w:rFonts w:ascii="Arial" w:hAnsi="Arial" w:cs="Arial"/>
        </w:rPr>
        <w:t xml:space="preserve">  » заменить словами «в размере 1</w:t>
      </w:r>
      <w:r>
        <w:rPr>
          <w:rFonts w:ascii="Arial" w:hAnsi="Arial" w:cs="Arial"/>
        </w:rPr>
        <w:t> 854 455</w:t>
      </w:r>
      <w:r w:rsidRPr="00632FF7">
        <w:rPr>
          <w:rFonts w:ascii="Arial" w:hAnsi="Arial" w:cs="Arial"/>
        </w:rPr>
        <w:t>,28 рублей»;</w:t>
      </w:r>
    </w:p>
    <w:p w:rsidR="00BF4DD2" w:rsidRPr="00632FF7" w:rsidRDefault="00BF4DD2" w:rsidP="00BF4DD2">
      <w:pPr>
        <w:autoSpaceDN w:val="0"/>
        <w:ind w:firstLine="457"/>
        <w:jc w:val="both"/>
        <w:textAlignment w:val="baseline"/>
        <w:rPr>
          <w:rFonts w:ascii="Arial" w:hAnsi="Arial" w:cs="Arial"/>
        </w:rPr>
      </w:pPr>
      <w:r w:rsidRPr="00632FF7">
        <w:rPr>
          <w:rFonts w:ascii="Arial" w:hAnsi="Arial" w:cs="Arial"/>
        </w:rPr>
        <w:t>2. Утвердить приложения №</w:t>
      </w:r>
      <w:proofErr w:type="gramStart"/>
      <w:r w:rsidRPr="00632FF7">
        <w:rPr>
          <w:rFonts w:ascii="Arial" w:hAnsi="Arial" w:cs="Arial"/>
        </w:rPr>
        <w:t>1,</w:t>
      </w:r>
      <w:r>
        <w:rPr>
          <w:rFonts w:ascii="Arial" w:hAnsi="Arial" w:cs="Arial"/>
        </w:rPr>
        <w:t>№</w:t>
      </w:r>
      <w:proofErr w:type="gramEnd"/>
      <w:r>
        <w:rPr>
          <w:rFonts w:ascii="Arial" w:hAnsi="Arial" w:cs="Arial"/>
        </w:rPr>
        <w:t xml:space="preserve">3, №5, №7, №9, </w:t>
      </w:r>
      <w:r w:rsidRPr="00632FF7">
        <w:rPr>
          <w:rFonts w:ascii="Arial" w:hAnsi="Arial" w:cs="Arial"/>
        </w:rPr>
        <w:t xml:space="preserve"> изложив их в новой редакции (прилагаются)</w:t>
      </w:r>
    </w:p>
    <w:p w:rsidR="00BF4DD2" w:rsidRPr="00632FF7" w:rsidRDefault="00BF4DD2" w:rsidP="00BF4DD2">
      <w:pPr>
        <w:autoSpaceDN w:val="0"/>
        <w:ind w:firstLine="457"/>
        <w:jc w:val="both"/>
        <w:textAlignment w:val="baseline"/>
        <w:rPr>
          <w:rFonts w:ascii="Arial" w:hAnsi="Arial" w:cs="Arial"/>
        </w:rPr>
      </w:pPr>
      <w:r w:rsidRPr="00632FF7">
        <w:rPr>
          <w:rFonts w:ascii="Arial" w:hAnsi="Arial" w:cs="Arial"/>
        </w:rPr>
        <w:t>3. Настоящее решение вступает в силу со дня его подписания, подлежит размещению на официальном сайте муниципального образования «Мантуровский сельсовет» Мантуровского района Курской области.</w:t>
      </w:r>
    </w:p>
    <w:p w:rsidR="00BF4DD2" w:rsidRPr="00632FF7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</w:p>
    <w:p w:rsidR="00BF4DD2" w:rsidRPr="00632FF7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  <w:r w:rsidRPr="00632FF7">
        <w:rPr>
          <w:rFonts w:ascii="Arial" w:hAnsi="Arial" w:cs="Arial"/>
        </w:rPr>
        <w:t>Председатель Собрания депутатов</w:t>
      </w:r>
    </w:p>
    <w:p w:rsidR="00BF4DD2" w:rsidRPr="00632FF7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  <w:r w:rsidRPr="00632FF7">
        <w:rPr>
          <w:rFonts w:ascii="Arial" w:hAnsi="Arial" w:cs="Arial"/>
        </w:rPr>
        <w:t>Мантуровского сельсовета                                                             Черенков В.Н.</w:t>
      </w:r>
    </w:p>
    <w:p w:rsidR="00BF4DD2" w:rsidRPr="00632FF7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</w:p>
    <w:p w:rsidR="00BF4DD2" w:rsidRPr="00632FF7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  <w:r w:rsidRPr="00632FF7">
        <w:rPr>
          <w:rFonts w:ascii="Arial" w:hAnsi="Arial" w:cs="Arial"/>
        </w:rPr>
        <w:t>Глава Мантуровского сельсовета</w:t>
      </w:r>
    </w:p>
    <w:p w:rsidR="00BF4DD2" w:rsidRPr="006A0117" w:rsidRDefault="00BF4DD2" w:rsidP="00BF4DD2">
      <w:pPr>
        <w:autoSpaceDN w:val="0"/>
        <w:ind w:firstLine="408"/>
        <w:jc w:val="both"/>
        <w:textAlignment w:val="baseline"/>
        <w:rPr>
          <w:rFonts w:ascii="Arial" w:hAnsi="Arial" w:cs="Arial"/>
        </w:rPr>
      </w:pPr>
      <w:r w:rsidRPr="00632FF7">
        <w:rPr>
          <w:rFonts w:ascii="Arial" w:hAnsi="Arial" w:cs="Arial"/>
        </w:rPr>
        <w:t>Мантуровского района                                                                    Чернов А.Л.</w:t>
      </w:r>
    </w:p>
    <w:p w:rsidR="00F3005D" w:rsidRDefault="0033176A">
      <w:pPr>
        <w:ind w:left="4248"/>
      </w:pPr>
      <w:r>
        <w:t xml:space="preserve">           </w:t>
      </w: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Pr="000E7A52" w:rsidRDefault="00904E03" w:rsidP="00904E03">
      <w:pPr>
        <w:overflowPunct/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lastRenderedPageBreak/>
        <w:t xml:space="preserve">Приложение 1   </w:t>
      </w:r>
    </w:p>
    <w:p w:rsidR="00904E03" w:rsidRPr="000E7A52" w:rsidRDefault="00904E03" w:rsidP="00904E03">
      <w:pPr>
        <w:overflowPunct/>
        <w:jc w:val="right"/>
        <w:rPr>
          <w:rFonts w:ascii="Arial" w:hAnsi="Arial" w:cs="Arial"/>
        </w:rPr>
      </w:pPr>
      <w:proofErr w:type="gramStart"/>
      <w:r w:rsidRPr="000E7A52">
        <w:rPr>
          <w:rFonts w:ascii="Arial" w:hAnsi="Arial" w:cs="Arial"/>
        </w:rPr>
        <w:t>к  Решению</w:t>
      </w:r>
      <w:proofErr w:type="gramEnd"/>
      <w:r w:rsidRPr="000E7A52">
        <w:rPr>
          <w:rFonts w:ascii="Arial" w:hAnsi="Arial" w:cs="Arial"/>
        </w:rPr>
        <w:t xml:space="preserve"> Собрания депутатов 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Мантуровского сельсовета Мантуровского района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12.02</w:t>
      </w:r>
      <w:r w:rsidRPr="00632FF7"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 г. № 3</w:t>
      </w:r>
      <w:r w:rsidRPr="00632FF7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0E7A52">
        <w:rPr>
          <w:rFonts w:ascii="Arial" w:hAnsi="Arial" w:cs="Arial"/>
        </w:rPr>
        <w:t xml:space="preserve"> «О внесении изменений и дополнений в решение Собрания депутатов Мантуровского сельсовета Мантуровского района №11/4</w:t>
      </w:r>
      <w:r w:rsidRPr="00632FF7">
        <w:rPr>
          <w:rFonts w:ascii="Arial" w:hAnsi="Arial" w:cs="Arial"/>
        </w:rPr>
        <w:t>4 от 25</w:t>
      </w:r>
      <w:r w:rsidRPr="000E7A52">
        <w:rPr>
          <w:rFonts w:ascii="Arial" w:hAnsi="Arial" w:cs="Arial"/>
        </w:rPr>
        <w:t xml:space="preserve"> декабря 202</w:t>
      </w:r>
      <w:r w:rsidRPr="00632FF7">
        <w:rPr>
          <w:rFonts w:ascii="Arial" w:hAnsi="Arial" w:cs="Arial"/>
        </w:rPr>
        <w:t>3</w:t>
      </w:r>
      <w:r w:rsidRPr="000E7A52">
        <w:rPr>
          <w:rFonts w:ascii="Arial" w:hAnsi="Arial" w:cs="Arial"/>
        </w:rPr>
        <w:t xml:space="preserve"> года  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«О бюджете муниципального образования «Мантуровский сельсовет» Мантуровского района Курской области на 202</w:t>
      </w:r>
      <w:r w:rsidRPr="00632FF7">
        <w:rPr>
          <w:rFonts w:ascii="Arial" w:hAnsi="Arial" w:cs="Arial"/>
        </w:rPr>
        <w:t>4</w:t>
      </w:r>
      <w:r w:rsidRPr="000E7A52">
        <w:rPr>
          <w:rFonts w:ascii="Arial" w:hAnsi="Arial" w:cs="Arial"/>
        </w:rPr>
        <w:t xml:space="preserve"> год </w:t>
      </w:r>
    </w:p>
    <w:p w:rsidR="00904E03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632FF7">
        <w:rPr>
          <w:rFonts w:ascii="Arial" w:hAnsi="Arial" w:cs="Arial"/>
        </w:rPr>
        <w:t>и на плановый период 2025-2026</w:t>
      </w:r>
      <w:proofErr w:type="gramStart"/>
      <w:r w:rsidRPr="000E7A52">
        <w:rPr>
          <w:rFonts w:ascii="Arial" w:hAnsi="Arial" w:cs="Arial"/>
        </w:rPr>
        <w:t>годов »</w:t>
      </w:r>
      <w:proofErr w:type="gramEnd"/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(в </w:t>
      </w:r>
      <w:proofErr w:type="spellStart"/>
      <w:r>
        <w:rPr>
          <w:rFonts w:ascii="Arial" w:hAnsi="Arial" w:cs="Arial"/>
        </w:rPr>
        <w:t>ред</w:t>
      </w:r>
      <w:proofErr w:type="spellEnd"/>
      <w:r>
        <w:rPr>
          <w:rFonts w:ascii="Arial" w:hAnsi="Arial" w:cs="Arial"/>
        </w:rPr>
        <w:t xml:space="preserve"> от 30.01.2024 №1/1) </w:t>
      </w:r>
    </w:p>
    <w:p w:rsidR="00F3005D" w:rsidRDefault="00904E03" w:rsidP="00904E03">
      <w:pPr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в новой редакции</w:t>
      </w:r>
    </w:p>
    <w:p w:rsidR="00904E03" w:rsidRDefault="00904E03" w:rsidP="00904E03">
      <w:pPr>
        <w:jc w:val="right"/>
      </w:pPr>
    </w:p>
    <w:p w:rsidR="00F3005D" w:rsidRDefault="0033176A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F3005D" w:rsidRDefault="0033176A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ОБРАЗОВАНИЯ  НА</w:t>
      </w:r>
      <w:proofErr w:type="gramEnd"/>
      <w:r>
        <w:rPr>
          <w:b/>
        </w:rPr>
        <w:t xml:space="preserve"> 2024 ГОД</w:t>
      </w:r>
    </w:p>
    <w:p w:rsidR="00F3005D" w:rsidRDefault="00904E03">
      <w:pPr>
        <w:jc w:val="both"/>
      </w:pPr>
      <w:r>
        <w:t xml:space="preserve">                                                                                                                                 </w:t>
      </w:r>
      <w:proofErr w:type="gramStart"/>
      <w:r w:rsidR="0033176A">
        <w:t>( рублей</w:t>
      </w:r>
      <w:proofErr w:type="gramEnd"/>
      <w:r w:rsidR="0033176A">
        <w:t>)</w:t>
      </w:r>
    </w:p>
    <w:tbl>
      <w:tblPr>
        <w:tblW w:w="10436" w:type="dxa"/>
        <w:tblInd w:w="-106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49"/>
        <w:gridCol w:w="5264"/>
        <w:gridCol w:w="1723"/>
      </w:tblGrid>
      <w:tr w:rsidR="00F3005D">
        <w:trPr>
          <w:trHeight w:val="78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F3005D">
            <w:pPr>
              <w:widowControl w:val="0"/>
              <w:jc w:val="center"/>
            </w:pPr>
          </w:p>
          <w:p w:rsidR="00F3005D" w:rsidRDefault="00F3005D">
            <w:pPr>
              <w:widowControl w:val="0"/>
              <w:jc w:val="center"/>
            </w:pPr>
          </w:p>
          <w:p w:rsidR="00F3005D" w:rsidRDefault="00F3005D">
            <w:pPr>
              <w:widowControl w:val="0"/>
              <w:jc w:val="center"/>
            </w:pPr>
          </w:p>
          <w:p w:rsidR="00F3005D" w:rsidRDefault="0033176A">
            <w:pPr>
              <w:widowControl w:val="0"/>
              <w:jc w:val="center"/>
            </w:pPr>
            <w:r>
              <w:t>2024г</w:t>
            </w:r>
          </w:p>
        </w:tc>
      </w:tr>
      <w:tr w:rsidR="00F3005D">
        <w:trPr>
          <w:trHeight w:val="78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3 687 736,28</w:t>
            </w:r>
          </w:p>
        </w:tc>
      </w:tr>
      <w:tr w:rsidR="00F3005D">
        <w:trPr>
          <w:trHeight w:val="717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</w:t>
            </w:r>
            <w:proofErr w:type="gramStart"/>
            <w:r>
              <w:rPr>
                <w:b/>
                <w:bCs/>
              </w:rPr>
              <w:t>средств  бюджетов</w:t>
            </w:r>
            <w:proofErr w:type="gram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-3 687 736,28</w:t>
            </w:r>
          </w:p>
        </w:tc>
      </w:tr>
      <w:tr w:rsidR="00F3005D">
        <w:trPr>
          <w:trHeight w:val="25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01 05 00 00 00 0000 500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jc w:val="center"/>
            </w:pPr>
            <w:r>
              <w:t>Увеличение остатков средств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- 10 646 292</w:t>
            </w:r>
          </w:p>
        </w:tc>
      </w:tr>
      <w:tr w:rsidR="00F3005D">
        <w:trPr>
          <w:trHeight w:val="493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01 05 02 00 00 0000 500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- 10 646 292</w:t>
            </w:r>
          </w:p>
        </w:tc>
      </w:tr>
      <w:tr w:rsidR="00F3005D">
        <w:trPr>
          <w:trHeight w:val="25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01 05 02 01 00 0000 510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- 10 646 292</w:t>
            </w:r>
          </w:p>
        </w:tc>
      </w:tr>
      <w:tr w:rsidR="00F3005D">
        <w:trPr>
          <w:trHeight w:val="49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01 05 02 01 10 0000 510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- 10 646 292</w:t>
            </w:r>
          </w:p>
        </w:tc>
      </w:tr>
      <w:tr w:rsidR="00F3005D">
        <w:trPr>
          <w:trHeight w:val="25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01 05 00 00 00 0000 600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14 334 028,28</w:t>
            </w:r>
          </w:p>
        </w:tc>
      </w:tr>
      <w:tr w:rsidR="00F3005D">
        <w:trPr>
          <w:trHeight w:val="76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01 05 02 00 00 0000 600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14 334 028,28</w:t>
            </w:r>
          </w:p>
        </w:tc>
      </w:tr>
      <w:tr w:rsidR="00F3005D">
        <w:trPr>
          <w:trHeight w:val="25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01 05 02 01 00 0000 610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jc w:val="center"/>
            </w:pPr>
            <w:r>
              <w:t xml:space="preserve">Уменьшение прочих остатков </w:t>
            </w:r>
            <w:proofErr w:type="gramStart"/>
            <w:r>
              <w:t>денежных  средств</w:t>
            </w:r>
            <w:proofErr w:type="gramEnd"/>
            <w:r>
              <w:t xml:space="preserve">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14 334 028,28</w:t>
            </w:r>
          </w:p>
        </w:tc>
      </w:tr>
      <w:tr w:rsidR="00F3005D">
        <w:trPr>
          <w:trHeight w:val="49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01 05 02 01 10 0000 610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jc w:val="center"/>
            </w:pPr>
            <w:r>
              <w:t xml:space="preserve">Уменьшение прочих остатков </w:t>
            </w:r>
            <w:proofErr w:type="gramStart"/>
            <w:r>
              <w:t>денежных  средств</w:t>
            </w:r>
            <w:proofErr w:type="gramEnd"/>
            <w:r>
              <w:t xml:space="preserve">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14 334 028,28</w:t>
            </w:r>
          </w:p>
        </w:tc>
      </w:tr>
      <w:tr w:rsidR="00F3005D">
        <w:trPr>
          <w:trHeight w:val="25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05D" w:rsidRDefault="00904E03" w:rsidP="00904E0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3 687 736,28</w:t>
            </w:r>
          </w:p>
        </w:tc>
      </w:tr>
    </w:tbl>
    <w:p w:rsidR="00F3005D" w:rsidRDefault="00F3005D">
      <w:pPr>
        <w:tabs>
          <w:tab w:val="left" w:pos="720"/>
        </w:tabs>
        <w:jc w:val="both"/>
      </w:pPr>
    </w:p>
    <w:p w:rsidR="00F3005D" w:rsidRDefault="00F3005D">
      <w:pPr>
        <w:tabs>
          <w:tab w:val="left" w:pos="7371"/>
        </w:tabs>
      </w:pPr>
    </w:p>
    <w:p w:rsidR="00F3005D" w:rsidRDefault="0033176A">
      <w:pPr>
        <w:tabs>
          <w:tab w:val="left" w:pos="7371"/>
        </w:tabs>
      </w:pPr>
      <w:r>
        <w:t xml:space="preserve"> </w:t>
      </w:r>
    </w:p>
    <w:p w:rsidR="00F3005D" w:rsidRDefault="00F3005D">
      <w:pPr>
        <w:tabs>
          <w:tab w:val="left" w:pos="7371"/>
        </w:tabs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  <w:bookmarkStart w:id="0" w:name="__DdeLink__6504_190962618412"/>
      <w:bookmarkEnd w:id="0"/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Pr="000E7A52" w:rsidRDefault="00904E03" w:rsidP="00904E03">
      <w:pPr>
        <w:overflowPunct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  <w:r w:rsidRPr="000E7A52">
        <w:rPr>
          <w:rFonts w:ascii="Arial" w:hAnsi="Arial" w:cs="Arial"/>
        </w:rPr>
        <w:t xml:space="preserve">  </w:t>
      </w:r>
    </w:p>
    <w:p w:rsidR="00904E03" w:rsidRPr="000E7A52" w:rsidRDefault="00904E03" w:rsidP="00904E03">
      <w:pPr>
        <w:overflowPunct/>
        <w:jc w:val="right"/>
        <w:rPr>
          <w:rFonts w:ascii="Arial" w:hAnsi="Arial" w:cs="Arial"/>
        </w:rPr>
      </w:pPr>
      <w:proofErr w:type="gramStart"/>
      <w:r w:rsidRPr="000E7A52">
        <w:rPr>
          <w:rFonts w:ascii="Arial" w:hAnsi="Arial" w:cs="Arial"/>
        </w:rPr>
        <w:t>к  Решению</w:t>
      </w:r>
      <w:proofErr w:type="gramEnd"/>
      <w:r w:rsidRPr="000E7A52">
        <w:rPr>
          <w:rFonts w:ascii="Arial" w:hAnsi="Arial" w:cs="Arial"/>
        </w:rPr>
        <w:t xml:space="preserve"> Собрания депутатов 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Мантуровского сельсовета Мантуровского района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12.02</w:t>
      </w:r>
      <w:r w:rsidRPr="00632FF7"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 г. № 3</w:t>
      </w:r>
      <w:r w:rsidRPr="00632FF7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0E7A52">
        <w:rPr>
          <w:rFonts w:ascii="Arial" w:hAnsi="Arial" w:cs="Arial"/>
        </w:rPr>
        <w:t xml:space="preserve"> «О внесении изменений и дополнений в решение Собрания депутатов Мантуровского сельсовета Мантуровского района №11/4</w:t>
      </w:r>
      <w:r w:rsidRPr="00632FF7">
        <w:rPr>
          <w:rFonts w:ascii="Arial" w:hAnsi="Arial" w:cs="Arial"/>
        </w:rPr>
        <w:t>4 от 25</w:t>
      </w:r>
      <w:r w:rsidRPr="000E7A52">
        <w:rPr>
          <w:rFonts w:ascii="Arial" w:hAnsi="Arial" w:cs="Arial"/>
        </w:rPr>
        <w:t xml:space="preserve"> декабря 202</w:t>
      </w:r>
      <w:r w:rsidRPr="00632FF7">
        <w:rPr>
          <w:rFonts w:ascii="Arial" w:hAnsi="Arial" w:cs="Arial"/>
        </w:rPr>
        <w:t>3</w:t>
      </w:r>
      <w:r w:rsidRPr="000E7A52">
        <w:rPr>
          <w:rFonts w:ascii="Arial" w:hAnsi="Arial" w:cs="Arial"/>
        </w:rPr>
        <w:t xml:space="preserve"> года  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«О бюджете муниципального образования «Мантуровский сельсовет» Мантуровского района Курской области на 202</w:t>
      </w:r>
      <w:r w:rsidRPr="00632FF7">
        <w:rPr>
          <w:rFonts w:ascii="Arial" w:hAnsi="Arial" w:cs="Arial"/>
        </w:rPr>
        <w:t>4</w:t>
      </w:r>
      <w:r w:rsidRPr="000E7A52">
        <w:rPr>
          <w:rFonts w:ascii="Arial" w:hAnsi="Arial" w:cs="Arial"/>
        </w:rPr>
        <w:t xml:space="preserve"> год </w:t>
      </w:r>
    </w:p>
    <w:p w:rsidR="00904E03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632FF7">
        <w:rPr>
          <w:rFonts w:ascii="Arial" w:hAnsi="Arial" w:cs="Arial"/>
        </w:rPr>
        <w:t>и на плановый период 2025-2026</w:t>
      </w:r>
      <w:proofErr w:type="gramStart"/>
      <w:r w:rsidRPr="000E7A52">
        <w:rPr>
          <w:rFonts w:ascii="Arial" w:hAnsi="Arial" w:cs="Arial"/>
        </w:rPr>
        <w:t>годов »</w:t>
      </w:r>
      <w:proofErr w:type="gramEnd"/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(в </w:t>
      </w:r>
      <w:proofErr w:type="spellStart"/>
      <w:r>
        <w:rPr>
          <w:rFonts w:ascii="Arial" w:hAnsi="Arial" w:cs="Arial"/>
        </w:rPr>
        <w:t>ред</w:t>
      </w:r>
      <w:proofErr w:type="spellEnd"/>
      <w:r>
        <w:rPr>
          <w:rFonts w:ascii="Arial" w:hAnsi="Arial" w:cs="Arial"/>
        </w:rPr>
        <w:t xml:space="preserve"> от 30.01.2024 №1/1) </w:t>
      </w:r>
    </w:p>
    <w:p w:rsidR="00904E03" w:rsidRDefault="00904E03" w:rsidP="00904E03">
      <w:pPr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в новой редакции</w:t>
      </w:r>
    </w:p>
    <w:p w:rsidR="00904E03" w:rsidRDefault="00904E03" w:rsidP="00904E03">
      <w:pPr>
        <w:jc w:val="right"/>
      </w:pPr>
    </w:p>
    <w:p w:rsidR="00F3005D" w:rsidRDefault="0033176A">
      <w:pPr>
        <w:tabs>
          <w:tab w:val="left" w:pos="7371"/>
        </w:tabs>
        <w:ind w:left="3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05D" w:rsidRDefault="0033176A">
      <w:pPr>
        <w:jc w:val="center"/>
        <w:rPr>
          <w:b/>
        </w:rPr>
      </w:pPr>
      <w:r>
        <w:rPr>
          <w:b/>
        </w:rPr>
        <w:t xml:space="preserve">Поступление доходов в бюджет муниципального образования на 2024 год </w:t>
      </w:r>
    </w:p>
    <w:p w:rsidR="00F3005D" w:rsidRDefault="0033176A">
      <w:r>
        <w:rPr>
          <w:b/>
        </w:rPr>
        <w:t xml:space="preserve">                                                                                                                                     (</w:t>
      </w:r>
      <w:r>
        <w:t>рублей)</w:t>
      </w:r>
    </w:p>
    <w:tbl>
      <w:tblPr>
        <w:tblW w:w="10036" w:type="dxa"/>
        <w:tblInd w:w="-45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102"/>
        <w:gridCol w:w="4758"/>
        <w:gridCol w:w="2176"/>
      </w:tblGrid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</w:pPr>
            <w:r>
              <w:t>Наименование дохода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</w:pPr>
            <w:r>
              <w:t>Сумма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10 646 292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6 485 532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1 335 339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1 335 339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1 01 02010 01 0000 110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bCs/>
              </w:rPr>
              <w:t>227,227.1</w:t>
            </w:r>
            <w:proofErr w:type="gramEnd"/>
            <w:r>
              <w:rPr>
                <w:bCs/>
              </w:rPr>
              <w:t xml:space="preserve"> и 228 Налогового кодекса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1 301 197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1 01 02020 01 0000 110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10 245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1 01 02030 01 0000 110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" w:anchor="dst101491" w:history="1">
              <w:r>
                <w:rPr>
                  <w:rStyle w:val="af5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23 897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580 775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580 775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1 05 03010 01 0000 110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</w:pPr>
            <w:r>
              <w:t>Единый сельскохозяйственный налог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580 775</w:t>
            </w:r>
          </w:p>
        </w:tc>
      </w:tr>
      <w:tr w:rsidR="00F3005D">
        <w:trPr>
          <w:trHeight w:val="36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1 06  00000 00 0000 000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4 265 637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1 098 617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1 06  01030 10 0000 110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</w:pPr>
            <w:r>
              <w:t xml:space="preserve">Налог на имущество физических </w:t>
            </w:r>
            <w:proofErr w:type="gramStart"/>
            <w:r>
              <w:t>лиц,  взимаемый</w:t>
            </w:r>
            <w:proofErr w:type="gramEnd"/>
            <w: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1 098 617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3 167 020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1 06  060</w:t>
            </w:r>
            <w:r>
              <w:rPr>
                <w:lang w:val="en-US"/>
              </w:rPr>
              <w:t>3</w:t>
            </w:r>
            <w:r>
              <w:t>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</w:pPr>
            <w:r>
              <w:t>Земельный налог</w:t>
            </w:r>
            <w:r>
              <w:rPr>
                <w:lang w:val="en-US"/>
              </w:rPr>
              <w:t xml:space="preserve"> c </w:t>
            </w:r>
            <w:r>
              <w:t>организаций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1 978 195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1 06  06033 10 0000 110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</w:pPr>
            <w:proofErr w:type="gramStart"/>
            <w:r>
              <w:t>Земельный  налог</w:t>
            </w:r>
            <w:proofErr w:type="gramEnd"/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1 978 195</w:t>
            </w:r>
          </w:p>
        </w:tc>
      </w:tr>
      <w:tr w:rsidR="00F3005D">
        <w:trPr>
          <w:trHeight w:val="48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1 06 06040 00 0000 110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</w:pPr>
            <w:proofErr w:type="gramStart"/>
            <w:r>
              <w:t>Земельный  налог</w:t>
            </w:r>
            <w:proofErr w:type="gramEnd"/>
            <w:r>
              <w:t xml:space="preserve"> с физических лиц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1 188 825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1 06 06043 10 0000 110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</w:pPr>
            <w:proofErr w:type="gramStart"/>
            <w:r>
              <w:t>Земельный  налог</w:t>
            </w:r>
            <w:proofErr w:type="gramEnd"/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1 188 825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904E03" w:rsidP="00904E0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303 781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286 918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1 11 05020 00 0000 120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Cs/>
              </w:rPr>
            </w:pPr>
            <w:r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72 510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1 11 05025 10 0000 120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Доходы, получаемые в виде арендной </w:t>
            </w:r>
            <w:proofErr w:type="gramStart"/>
            <w:r>
              <w:rPr>
                <w:bCs/>
              </w:rPr>
              <w:t>платы ,а</w:t>
            </w:r>
            <w:proofErr w:type="gramEnd"/>
            <w:r>
              <w:rPr>
                <w:bCs/>
              </w:rPr>
              <w:t xml:space="preserve">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72 510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1 11 05030 00 0000 120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lastRenderedPageBreak/>
              <w:t>214 408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1 11 05035 10 0000 120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214 408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1 11 09000 00 0000 120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16 863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snapToGrid w:val="0"/>
            </w:pPr>
            <w:r>
              <w:t>1 11 09080 00 0000 120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snapToGrid w:val="0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>
              <w:t>или  земельных</w:t>
            </w:r>
            <w:proofErr w:type="gramEnd"/>
            <w: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16 863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snapToGrid w:val="0"/>
            </w:pPr>
            <w:r>
              <w:t>1 11 09080 10 0000 120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snapToGrid w:val="0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>
              <w:t>или  земельных</w:t>
            </w:r>
            <w:proofErr w:type="gramEnd"/>
            <w:r>
              <w:t xml:space="preserve">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16 863</w:t>
            </w:r>
          </w:p>
        </w:tc>
      </w:tr>
      <w:tr w:rsidR="00F3005D">
        <w:trPr>
          <w:trHeight w:val="40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F3005D" w:rsidRDefault="003317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F3005D">
            <w:pPr>
              <w:widowControl w:val="0"/>
              <w:rPr>
                <w:b/>
                <w:bCs/>
                <w:color w:val="000000"/>
              </w:rPr>
            </w:pPr>
          </w:p>
          <w:p w:rsidR="00F3005D" w:rsidRDefault="0033176A" w:rsidP="00904E0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r w:rsidR="00904E03">
              <w:rPr>
                <w:b/>
                <w:bCs/>
                <w:color w:val="000000"/>
              </w:rPr>
              <w:t>езвозмездные поступления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4 160 760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904E03" w:rsidP="00904E03">
            <w:pPr>
              <w:widowControl w:val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</w:t>
            </w:r>
            <w:proofErr w:type="gramStart"/>
            <w:r>
              <w:rPr>
                <w:b/>
                <w:bCs/>
                <w:color w:val="000000"/>
              </w:rPr>
              <w:t>поступления</w:t>
            </w:r>
            <w:r>
              <w:rPr>
                <w:b/>
                <w:color w:val="000000"/>
              </w:rPr>
              <w:t xml:space="preserve">  от</w:t>
            </w:r>
            <w:proofErr w:type="gramEnd"/>
            <w:r>
              <w:rPr>
                <w:b/>
                <w:color w:val="00000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4 160 760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</w:rPr>
              <w:t xml:space="preserve"> бюджетной системы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2 071 176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2 02 16001 00 0000 150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pStyle w:val="aff6"/>
              <w:widowControl w:val="0"/>
              <w:spacing w:after="283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2 071 176</w:t>
            </w:r>
          </w:p>
        </w:tc>
      </w:tr>
      <w:tr w:rsidR="00F3005D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pStyle w:val="aff6"/>
              <w:widowControl w:val="0"/>
              <w:spacing w:after="283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2 071 176</w:t>
            </w:r>
          </w:p>
        </w:tc>
      </w:tr>
      <w:tr w:rsidR="00F3005D"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  <w:p w:rsidR="00F3005D" w:rsidRDefault="0033176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2 02 20000 00 0000 150</w:t>
            </w:r>
          </w:p>
          <w:p w:rsidR="00F3005D" w:rsidRDefault="00F3005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2 089 584</w:t>
            </w:r>
          </w:p>
        </w:tc>
      </w:tr>
      <w:tr w:rsidR="00F3005D"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  <w:kern w:val="2"/>
                <w:lang w:bidi="hi-IN"/>
              </w:rPr>
              <w:t>2 02 25299 00 0000 150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pStyle w:val="aff6"/>
              <w:widowControl w:val="0"/>
              <w:spacing w:after="55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883 860</w:t>
            </w:r>
          </w:p>
        </w:tc>
      </w:tr>
      <w:tr w:rsidR="00F3005D"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snapToGrid w:val="0"/>
              <w:jc w:val="center"/>
              <w:rPr>
                <w:color w:val="000000"/>
                <w:kern w:val="2"/>
                <w:lang w:bidi="hi-IN"/>
              </w:rPr>
            </w:pPr>
          </w:p>
          <w:p w:rsidR="00F3005D" w:rsidRDefault="0033176A">
            <w:pPr>
              <w:widowControl w:val="0"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  <w:kern w:val="2"/>
                <w:lang w:bidi="hi-IN"/>
              </w:rPr>
              <w:t>2 02 25299 10 0000 150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pStyle w:val="aff6"/>
              <w:widowControl w:val="0"/>
              <w:spacing w:after="55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883 860</w:t>
            </w:r>
          </w:p>
        </w:tc>
      </w:tr>
      <w:tr w:rsidR="00F3005D"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pStyle w:val="aff6"/>
              <w:widowControl w:val="0"/>
              <w:spacing w:after="283"/>
              <w:jc w:val="center"/>
            </w:pPr>
          </w:p>
          <w:p w:rsidR="00F3005D" w:rsidRDefault="0033176A">
            <w:pPr>
              <w:pStyle w:val="aff6"/>
              <w:widowControl w:val="0"/>
              <w:spacing w:after="283"/>
              <w:jc w:val="center"/>
            </w:pPr>
            <w:r>
              <w:t>2 02 25555 00 0000 150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pStyle w:val="aff6"/>
              <w:widowControl w:val="0"/>
              <w:spacing w:after="283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1 205 724</w:t>
            </w:r>
          </w:p>
        </w:tc>
      </w:tr>
      <w:tr w:rsidR="00F3005D"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2 02 25555 10 0000 150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1 205 724</w:t>
            </w:r>
          </w:p>
        </w:tc>
      </w:tr>
    </w:tbl>
    <w:p w:rsidR="00F3005D" w:rsidRDefault="00F3005D">
      <w:pPr>
        <w:tabs>
          <w:tab w:val="left" w:pos="7371"/>
        </w:tabs>
        <w:jc w:val="right"/>
      </w:pPr>
    </w:p>
    <w:p w:rsidR="00F3005D" w:rsidRDefault="0033176A">
      <w:r>
        <w:t xml:space="preserve">                                                                                       </w:t>
      </w:r>
    </w:p>
    <w:p w:rsidR="00F3005D" w:rsidRDefault="00F3005D"/>
    <w:p w:rsidR="00F3005D" w:rsidRDefault="0033176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Default="00904E03" w:rsidP="00904E03">
      <w:pPr>
        <w:overflowPunct/>
        <w:jc w:val="right"/>
        <w:rPr>
          <w:rFonts w:ascii="Arial" w:hAnsi="Arial" w:cs="Arial"/>
        </w:rPr>
      </w:pPr>
    </w:p>
    <w:p w:rsidR="00904E03" w:rsidRPr="000E7A52" w:rsidRDefault="00904E03" w:rsidP="00904E03">
      <w:pPr>
        <w:overflowPunct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5</w:t>
      </w:r>
      <w:r w:rsidRPr="000E7A52">
        <w:rPr>
          <w:rFonts w:ascii="Arial" w:hAnsi="Arial" w:cs="Arial"/>
        </w:rPr>
        <w:t xml:space="preserve">   </w:t>
      </w:r>
    </w:p>
    <w:p w:rsidR="00904E03" w:rsidRPr="000E7A52" w:rsidRDefault="00904E03" w:rsidP="00904E03">
      <w:pPr>
        <w:overflowPunct/>
        <w:jc w:val="right"/>
        <w:rPr>
          <w:rFonts w:ascii="Arial" w:hAnsi="Arial" w:cs="Arial"/>
        </w:rPr>
      </w:pPr>
      <w:proofErr w:type="gramStart"/>
      <w:r w:rsidRPr="000E7A52">
        <w:rPr>
          <w:rFonts w:ascii="Arial" w:hAnsi="Arial" w:cs="Arial"/>
        </w:rPr>
        <w:t>к  Решению</w:t>
      </w:r>
      <w:proofErr w:type="gramEnd"/>
      <w:r w:rsidRPr="000E7A52">
        <w:rPr>
          <w:rFonts w:ascii="Arial" w:hAnsi="Arial" w:cs="Arial"/>
        </w:rPr>
        <w:t xml:space="preserve"> Собрания депутатов 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Мантуровского сельсовета Мантуровского района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12.02</w:t>
      </w:r>
      <w:r w:rsidRPr="00632FF7"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 г. № 3</w:t>
      </w:r>
      <w:r w:rsidRPr="00632FF7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0E7A52">
        <w:rPr>
          <w:rFonts w:ascii="Arial" w:hAnsi="Arial" w:cs="Arial"/>
        </w:rPr>
        <w:t xml:space="preserve"> «О внесении изменений и дополнений в решение Собрания депутатов Мантуровского сельсовета Мантуровского района №11/4</w:t>
      </w:r>
      <w:r w:rsidRPr="00632FF7">
        <w:rPr>
          <w:rFonts w:ascii="Arial" w:hAnsi="Arial" w:cs="Arial"/>
        </w:rPr>
        <w:t>4 от 25</w:t>
      </w:r>
      <w:r w:rsidRPr="000E7A52">
        <w:rPr>
          <w:rFonts w:ascii="Arial" w:hAnsi="Arial" w:cs="Arial"/>
        </w:rPr>
        <w:t xml:space="preserve"> декабря 202</w:t>
      </w:r>
      <w:r w:rsidRPr="00632FF7">
        <w:rPr>
          <w:rFonts w:ascii="Arial" w:hAnsi="Arial" w:cs="Arial"/>
        </w:rPr>
        <w:t>3</w:t>
      </w:r>
      <w:r w:rsidRPr="000E7A52">
        <w:rPr>
          <w:rFonts w:ascii="Arial" w:hAnsi="Arial" w:cs="Arial"/>
        </w:rPr>
        <w:t xml:space="preserve"> года  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«О бюджете муниципального образования «Мантуровский сельсовет» Мантуровского района Курской области на 202</w:t>
      </w:r>
      <w:r w:rsidRPr="00632FF7">
        <w:rPr>
          <w:rFonts w:ascii="Arial" w:hAnsi="Arial" w:cs="Arial"/>
        </w:rPr>
        <w:t>4</w:t>
      </w:r>
      <w:r w:rsidRPr="000E7A52">
        <w:rPr>
          <w:rFonts w:ascii="Arial" w:hAnsi="Arial" w:cs="Arial"/>
        </w:rPr>
        <w:t xml:space="preserve"> год </w:t>
      </w:r>
    </w:p>
    <w:p w:rsidR="00904E03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632FF7">
        <w:rPr>
          <w:rFonts w:ascii="Arial" w:hAnsi="Arial" w:cs="Arial"/>
        </w:rPr>
        <w:t>и на плановый период 2025-2026</w:t>
      </w:r>
      <w:proofErr w:type="gramStart"/>
      <w:r w:rsidRPr="000E7A52">
        <w:rPr>
          <w:rFonts w:ascii="Arial" w:hAnsi="Arial" w:cs="Arial"/>
        </w:rPr>
        <w:t>годов »</w:t>
      </w:r>
      <w:proofErr w:type="gramEnd"/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(в </w:t>
      </w:r>
      <w:proofErr w:type="spellStart"/>
      <w:r>
        <w:rPr>
          <w:rFonts w:ascii="Arial" w:hAnsi="Arial" w:cs="Arial"/>
        </w:rPr>
        <w:t>ред</w:t>
      </w:r>
      <w:proofErr w:type="spellEnd"/>
      <w:r>
        <w:rPr>
          <w:rFonts w:ascii="Arial" w:hAnsi="Arial" w:cs="Arial"/>
        </w:rPr>
        <w:t xml:space="preserve"> от 30.01.2024 №1/1) </w:t>
      </w:r>
    </w:p>
    <w:p w:rsidR="00904E03" w:rsidRDefault="00904E03" w:rsidP="00904E03">
      <w:pPr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в новой редакции</w:t>
      </w:r>
    </w:p>
    <w:p w:rsidR="00904E03" w:rsidRDefault="00904E03" w:rsidP="00904E03">
      <w:pPr>
        <w:jc w:val="right"/>
      </w:pPr>
    </w:p>
    <w:p w:rsidR="00F3005D" w:rsidRDefault="00F3005D">
      <w:pPr>
        <w:ind w:left="3540"/>
        <w:jc w:val="both"/>
      </w:pPr>
    </w:p>
    <w:p w:rsidR="00F3005D" w:rsidRDefault="0033176A">
      <w:pPr>
        <w:jc w:val="center"/>
      </w:pPr>
      <w:r>
        <w:rPr>
          <w:b/>
        </w:rPr>
        <w:t xml:space="preserve">Распределение бюджетных </w:t>
      </w:r>
      <w:proofErr w:type="gramStart"/>
      <w:r>
        <w:rPr>
          <w:b/>
        </w:rPr>
        <w:t>ассигнований  по</w:t>
      </w:r>
      <w:proofErr w:type="gramEnd"/>
      <w:r>
        <w:rPr>
          <w:b/>
        </w:rPr>
        <w:t xml:space="preserve">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2024 года</w:t>
      </w:r>
      <w:r>
        <w:t xml:space="preserve">                                                                                                                                                                  (рублей)</w:t>
      </w:r>
    </w:p>
    <w:tbl>
      <w:tblPr>
        <w:tblW w:w="10177" w:type="dxa"/>
        <w:tblInd w:w="-340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921"/>
        <w:gridCol w:w="819"/>
        <w:gridCol w:w="860"/>
        <w:gridCol w:w="1696"/>
        <w:gridCol w:w="1080"/>
        <w:gridCol w:w="1801"/>
      </w:tblGrid>
      <w:tr w:rsidR="00F3005D">
        <w:trPr>
          <w:trHeight w:val="405"/>
        </w:trPr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</w:pPr>
            <w:r>
              <w:t>ВР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suppressAutoHyphens w:val="0"/>
              <w:jc w:val="center"/>
            </w:pPr>
            <w:r>
              <w:t>Сумма, год</w:t>
            </w:r>
          </w:p>
        </w:tc>
      </w:tr>
      <w:tr w:rsidR="00F3005D">
        <w:trPr>
          <w:trHeight w:val="315"/>
        </w:trPr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F3005D">
        <w:trPr>
          <w:trHeight w:val="171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904E0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14 334 028,28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8 193 056,28</w:t>
            </w:r>
          </w:p>
        </w:tc>
      </w:tr>
      <w:tr w:rsidR="00F3005D">
        <w:trPr>
          <w:trHeight w:val="4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1 030 301</w:t>
            </w:r>
          </w:p>
        </w:tc>
      </w:tr>
      <w:tr w:rsidR="00F3005D">
        <w:trPr>
          <w:trHeight w:val="616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1 030 301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Глава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71 1 00 00000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1 030 301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71 1 00 С1402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1 030 301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Расходы на выплату персоналу в целях обеспечения выполнения </w:t>
            </w:r>
            <w:proofErr w:type="gramStart"/>
            <w:r>
              <w:t>функций  государственными</w:t>
            </w:r>
            <w:proofErr w:type="gramEnd"/>
            <w: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71 1 00 С1402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</w:t>
            </w:r>
          </w:p>
          <w:p w:rsidR="00F3005D" w:rsidRDefault="00F3005D">
            <w:pPr>
              <w:widowControl w:val="0"/>
              <w:jc w:val="center"/>
            </w:pPr>
          </w:p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1 030 301</w:t>
            </w:r>
          </w:p>
        </w:tc>
      </w:tr>
      <w:tr w:rsidR="00F3005D">
        <w:trPr>
          <w:trHeight w:val="786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>
              <w:rPr>
                <w:b/>
                <w:bCs/>
                <w:color w:val="000000"/>
              </w:rPr>
              <w:lastRenderedPageBreak/>
              <w:t>администраций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3 238 300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3 238 300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73 1 00 00000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3 233 300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73 1 00 С1402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3 233 300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Расходы на выплату персоналу в целях обеспечения выполнения </w:t>
            </w:r>
            <w:proofErr w:type="gramStart"/>
            <w:r>
              <w:t>функций  государственными</w:t>
            </w:r>
            <w:proofErr w:type="gramEnd"/>
            <w: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73 1 00 С1402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</w:t>
            </w:r>
          </w:p>
          <w:p w:rsidR="00F3005D" w:rsidRDefault="00F3005D">
            <w:pPr>
              <w:widowControl w:val="0"/>
              <w:jc w:val="center"/>
            </w:pPr>
          </w:p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3 233 300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73 1 00 </w:t>
            </w:r>
            <w:r>
              <w:rPr>
                <w:lang w:val="en-US"/>
              </w:rPr>
              <w:t>П</w:t>
            </w:r>
            <w:r>
              <w:t>1485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Межбюджетные трансферты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73 1 00 П1485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pStyle w:val="NoSpacing1"/>
              <w:widowControl w:val="0"/>
            </w:pPr>
            <w:r>
              <w:t>Аппарат контрольно-счетного органа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74 3 00 00000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bookmarkStart w:id="1" w:name="__DdeLink__31814_2277488989"/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  <w:bookmarkEnd w:id="1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74 3 00 П1484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Межбюджетные трансферты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74 3 00 П1484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500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Резервные фонды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78 1 00 00000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Резервный фонд Администрации Мантуровского сельсовета Мантуровского района Курской области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78 1 00 С1403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Иные бюджетные ассигнования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78 1 00 С1403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50 000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общегосударственные </w:t>
            </w:r>
            <w:r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3 872 455,28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rPr>
                <w:b/>
                <w:bCs/>
              </w:rPr>
              <w:t>Муниципальная программа «Материально-техническое обеспечение деятельности Администрации Мантуровского сельсовета Мантуровского района на 2024-2028 годы»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1 411 000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Основное мероприятие «Создание полноценных условий для функционирования Администрации Мантуровского сельсовета Мантуровского района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09  0 01 00000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1 411 000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0 01 С1404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1 411 000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0 01 С1404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1 217 000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Иные бюджетные ассигнования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0 01 С1404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194 000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«Профилактика терроризма и экстремизма в </w:t>
            </w:r>
            <w:proofErr w:type="spellStart"/>
            <w:r>
              <w:rPr>
                <w:b/>
                <w:bCs/>
              </w:rPr>
              <w:t>Мантуровском</w:t>
            </w:r>
            <w:proofErr w:type="spellEnd"/>
            <w:r>
              <w:rPr>
                <w:b/>
                <w:bCs/>
              </w:rPr>
              <w:t xml:space="preserve"> сельсовете Мантуровского района Курской области на 2024-2028 годы»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Подпрограмма «Профилактика терроризма и </w:t>
            </w:r>
            <w:proofErr w:type="spellStart"/>
            <w:proofErr w:type="gramStart"/>
            <w:r>
              <w:t>экстремизма,а</w:t>
            </w:r>
            <w:proofErr w:type="spellEnd"/>
            <w:proofErr w:type="gramEnd"/>
            <w:r>
              <w:t xml:space="preserve"> также минимизация и (или )ликвидация последствий проявлений терроризма и экстремизма на территории Мантуровского сельсовета на 2024-2028 годы»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10 1 00 00000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Основное мероприятие </w:t>
            </w:r>
            <w:proofErr w:type="gramStart"/>
            <w:r>
              <w:t>« Проведение</w:t>
            </w:r>
            <w:proofErr w:type="gramEnd"/>
            <w:r>
              <w:t xml:space="preserve"> информационно-пропагандистских мероприятий, разъяснение сущности терроризма и его общественной опасности»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10 1 01 00000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rPr>
                <w:color w:val="000000"/>
              </w:rPr>
              <w:t>Расходы на снижение уровня правонарушений противодействия терроризму и экстремизму на территории муниципального образования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1 01 С1435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240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1 01 С1435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441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2 366 455,28</w:t>
            </w:r>
          </w:p>
        </w:tc>
      </w:tr>
      <w:tr w:rsidR="00F3005D">
        <w:trPr>
          <w:trHeight w:val="13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Выполнение </w:t>
            </w:r>
            <w:proofErr w:type="gramStart"/>
            <w:r>
              <w:t>других  обязательств</w:t>
            </w:r>
            <w:proofErr w:type="gramEnd"/>
            <w:r>
              <w:t xml:space="preserve"> 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76 1 00 00000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2 366 455,28</w:t>
            </w:r>
          </w:p>
        </w:tc>
      </w:tr>
      <w:tr w:rsidR="00F3005D">
        <w:trPr>
          <w:trHeight w:val="13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Выполнение других (прочих) </w:t>
            </w:r>
            <w:r>
              <w:lastRenderedPageBreak/>
              <w:t>обязательств органа местного самоуправления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lastRenderedPageBreak/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76 1 </w:t>
            </w:r>
            <w:proofErr w:type="gramStart"/>
            <w:r>
              <w:t>00  С</w:t>
            </w:r>
            <w:proofErr w:type="gramEnd"/>
            <w:r>
              <w:t>1404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2 366 455,28</w:t>
            </w:r>
          </w:p>
        </w:tc>
      </w:tr>
      <w:tr w:rsidR="00F3005D">
        <w:trPr>
          <w:trHeight w:val="13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76 1 </w:t>
            </w:r>
            <w:proofErr w:type="gramStart"/>
            <w:r>
              <w:t>00  С</w:t>
            </w:r>
            <w:proofErr w:type="gramEnd"/>
            <w:r>
              <w:t>1404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500 000</w:t>
            </w:r>
          </w:p>
        </w:tc>
      </w:tr>
      <w:tr w:rsidR="00F3005D">
        <w:trPr>
          <w:trHeight w:val="376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Иные бюджетные ассигнования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76 1 00 С1404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1 866 455,28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  <w:p w:rsidR="00F3005D" w:rsidRDefault="00F3005D">
            <w:pPr>
              <w:widowControl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82 000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С1401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82 000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С1401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80 000</w:t>
            </w:r>
          </w:p>
        </w:tc>
      </w:tr>
      <w:tr w:rsidR="00F3005D">
        <w:trPr>
          <w:trHeight w:val="394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Иные бюджетные ассигнования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С1401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  <w:tr w:rsidR="00F3005D">
        <w:trPr>
          <w:trHeight w:val="48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gramStart"/>
            <w:r>
              <w:rPr>
                <w:b/>
                <w:bCs/>
              </w:rPr>
              <w:t xml:space="preserve">в  </w:t>
            </w:r>
            <w:proofErr w:type="spellStart"/>
            <w:r>
              <w:rPr>
                <w:b/>
                <w:bCs/>
              </w:rPr>
              <w:t>Мантуровском</w:t>
            </w:r>
            <w:proofErr w:type="spellEnd"/>
            <w:proofErr w:type="gramEnd"/>
            <w:r>
              <w:rPr>
                <w:b/>
                <w:bCs/>
              </w:rPr>
              <w:t xml:space="preserve"> сельсовете Мантуровского района Курской области на 2024-2026годы»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Подпрограмма «Обеспечение </w:t>
            </w:r>
            <w:r>
              <w:lastRenderedPageBreak/>
      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t>Мантуровском</w:t>
            </w:r>
            <w:proofErr w:type="spellEnd"/>
            <w:r>
              <w:t xml:space="preserve"> сельсовете Мантуровского района Курской области на 2024-2026 годы»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lastRenderedPageBreak/>
              <w:t>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13 1 01 00000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01 С1415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01 С1415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2024 год и плановый период 2025-2026 годы»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Основное мероприятие «Осуществление </w:t>
            </w:r>
            <w:proofErr w:type="gramStart"/>
            <w:r>
              <w:t>мероприятий  в</w:t>
            </w:r>
            <w:proofErr w:type="gramEnd"/>
            <w:r>
              <w:t xml:space="preserve"> области энергосбережения»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05 0 01 00000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60 000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Мероприятия в области энергосбережения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 0 01 С1434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60 000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 0 01 С1434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60 000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b/>
                <w:bCs/>
              </w:rPr>
              <w:t>предпринимательства,а</w:t>
            </w:r>
            <w:proofErr w:type="spellEnd"/>
            <w:proofErr w:type="gramEnd"/>
            <w:r>
              <w:rPr>
                <w:b/>
                <w:bCs/>
              </w:rPr>
              <w:t xml:space="preserve"> также физических лиц, применяемых специальный налоговый режим «Налог на профессиональный доход» на территории муниципального образования на </w:t>
            </w:r>
            <w:r>
              <w:rPr>
                <w:b/>
                <w:bCs/>
              </w:rPr>
              <w:lastRenderedPageBreak/>
              <w:t>2024-2026 годы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15 0 00 00000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Подпрограмма «Содействие развитию малого и среднего </w:t>
            </w:r>
            <w:proofErr w:type="spellStart"/>
            <w:proofErr w:type="gramStart"/>
            <w:r>
              <w:t>предпринимательства,а</w:t>
            </w:r>
            <w:proofErr w:type="spellEnd"/>
            <w:proofErr w:type="gramEnd"/>
            <w:r>
              <w:t xml:space="preserve"> также 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15  1 00 00000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Основное мероприятие «Развитие малого и среднего </w:t>
            </w:r>
            <w:proofErr w:type="spellStart"/>
            <w:proofErr w:type="gramStart"/>
            <w:r>
              <w:t>предпринимательства,а</w:t>
            </w:r>
            <w:proofErr w:type="spellEnd"/>
            <w:proofErr w:type="gramEnd"/>
            <w:r>
              <w:t xml:space="preserve"> также 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15 1 01 00000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15 1 01 С1405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818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15 1 01 С1405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5 885 972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5 885 972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rPr>
                <w:b/>
                <w:bCs/>
              </w:rPr>
              <w:t>Мантуровском</w:t>
            </w:r>
            <w:proofErr w:type="spellEnd"/>
            <w:r>
              <w:rPr>
                <w:b/>
                <w:bCs/>
              </w:rPr>
              <w:t xml:space="preserve"> сельсовете Мантуровского района Курской области на 2024-2026 годы»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3 738 654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rPr>
                <w:bCs/>
              </w:rPr>
              <w:t xml:space="preserve">Подпрограмма «Обеспечение качественными услугами ЖКХ граждан в </w:t>
            </w:r>
            <w:proofErr w:type="spellStart"/>
            <w:r>
              <w:rPr>
                <w:bCs/>
              </w:rPr>
              <w:t>Мантуровском</w:t>
            </w:r>
            <w:proofErr w:type="spellEnd"/>
            <w:r>
              <w:rPr>
                <w:bCs/>
              </w:rPr>
              <w:t xml:space="preserve"> сельсовете Мантуровского района Курской области на 2024-2026 годы» муниципальной программы </w:t>
            </w:r>
            <w:r>
              <w:t xml:space="preserve">«Обеспечение доступным и комфортным жильем и коммунальными услугами граждан в </w:t>
            </w:r>
            <w:proofErr w:type="spellStart"/>
            <w:r>
              <w:t>Мантуровском</w:t>
            </w:r>
            <w:proofErr w:type="spellEnd"/>
            <w:r>
              <w:t xml:space="preserve"> сельсовете Мантуровского района Курской области на 2024-2026годы»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07 3 00 00000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3 738 654</w:t>
            </w:r>
          </w:p>
        </w:tc>
      </w:tr>
      <w:tr w:rsidR="00F3005D">
        <w:trPr>
          <w:trHeight w:val="559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Основное мероприятие «Благоустройство территорий поселений»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07 3 01 00000</w:t>
            </w:r>
          </w:p>
          <w:p w:rsidR="00F3005D" w:rsidRDefault="00F3005D">
            <w:pPr>
              <w:widowControl w:val="0"/>
            </w:pPr>
          </w:p>
          <w:p w:rsidR="00F3005D" w:rsidRDefault="00F3005D">
            <w:pPr>
              <w:widowControl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3 638 654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Мероприятия по благоустройству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07 3 01 С1433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3 638 654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07 3 01 С1433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3 638 654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Cs/>
              </w:rPr>
            </w:pPr>
            <w:r>
              <w:rPr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07 3 02 00000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Cs/>
              </w:rPr>
            </w:pPr>
            <w:r>
              <w:rPr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02 С1457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02 С1457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100 000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rPr>
                <w:b/>
                <w:bCs/>
              </w:rPr>
              <w:t>Муниципальная программа «Увековечивание памяти погибших при защите Отечества на территории муниципального образования «Мантуровский сельсовет» Мантуровского района Курской области на 2024-2026 годы</w:t>
            </w:r>
            <w:r>
              <w:t>.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14 0 00 00000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919 214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Основное мероприятие «Проведение мероприятий по сохранению и благоустройству воинских захоронений»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14 0 01  00000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919 214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Реализация мероприятий федеральной целевой программ «Увековечивание памяти погибших при защите Отечества на 2019-2024 годы»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14 0 01 </w:t>
            </w:r>
            <w:r>
              <w:rPr>
                <w:lang w:val="en-US"/>
              </w:rPr>
              <w:t>L2990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919 214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 0 01 L2990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919 214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2018-2025 годы»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1 228 104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21 0</w:t>
            </w:r>
            <w:r>
              <w:rPr>
                <w:lang w:val="en-US"/>
              </w:rPr>
              <w:t xml:space="preserve"> F2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1 228 104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Реализация </w:t>
            </w:r>
            <w:proofErr w:type="gramStart"/>
            <w:r>
              <w:t>программ  формирования</w:t>
            </w:r>
            <w:proofErr w:type="gramEnd"/>
            <w:r>
              <w:t xml:space="preserve"> современной городской среды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21 0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1 228 104</w:t>
            </w:r>
          </w:p>
        </w:tc>
      </w:tr>
      <w:tr w:rsidR="00F3005D">
        <w:trPr>
          <w:trHeight w:val="22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21 0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1 228 104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Непрограмная</w:t>
            </w:r>
            <w:proofErr w:type="spellEnd"/>
            <w:r>
              <w:rPr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proofErr w:type="spellStart"/>
            <w:r>
              <w:t>Непрограмные</w:t>
            </w:r>
            <w:proofErr w:type="spellEnd"/>
            <w:r>
              <w:t xml:space="preserve"> расходы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lastRenderedPageBreak/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180 000</w:t>
            </w:r>
          </w:p>
        </w:tc>
      </w:tr>
      <w:tr w:rsidR="00F3005D">
        <w:trPr>
          <w:trHeight w:val="25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300</w:t>
            </w:r>
          </w:p>
          <w:p w:rsidR="00F3005D" w:rsidRDefault="00F3005D">
            <w:pPr>
              <w:widowControl w:val="0"/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lang w:val="en-US"/>
              </w:rPr>
              <w:t>180 000</w:t>
            </w:r>
          </w:p>
        </w:tc>
      </w:tr>
    </w:tbl>
    <w:p w:rsidR="00F3005D" w:rsidRDefault="0033176A">
      <w:r>
        <w:t xml:space="preserve">                                                                   </w:t>
      </w:r>
    </w:p>
    <w:p w:rsidR="00F3005D" w:rsidRDefault="00F3005D"/>
    <w:p w:rsidR="00F3005D" w:rsidRDefault="00F3005D"/>
    <w:p w:rsidR="00F3005D" w:rsidRDefault="00F3005D"/>
    <w:p w:rsidR="00F3005D" w:rsidRDefault="00F3005D"/>
    <w:p w:rsidR="00F3005D" w:rsidRDefault="00F3005D"/>
    <w:p w:rsidR="00F3005D" w:rsidRDefault="00F3005D"/>
    <w:p w:rsidR="00F3005D" w:rsidRDefault="00F3005D"/>
    <w:p w:rsidR="00F3005D" w:rsidRDefault="00F3005D"/>
    <w:p w:rsidR="00F3005D" w:rsidRDefault="0033176A">
      <w:r>
        <w:t xml:space="preserve">                                                                             </w:t>
      </w:r>
    </w:p>
    <w:p w:rsidR="00F3005D" w:rsidRDefault="0033176A">
      <w:r>
        <w:t xml:space="preserve">                           </w:t>
      </w:r>
    </w:p>
    <w:p w:rsidR="00F3005D" w:rsidRDefault="0033176A">
      <w:r>
        <w:t xml:space="preserve">                                                                                                                          </w:t>
      </w: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33176A">
      <w:r>
        <w:t xml:space="preserve">                                                                                   </w:t>
      </w:r>
    </w:p>
    <w:p w:rsidR="00F3005D" w:rsidRDefault="00F3005D"/>
    <w:p w:rsidR="00F3005D" w:rsidRDefault="00F3005D"/>
    <w:p w:rsidR="00F3005D" w:rsidRDefault="00F3005D"/>
    <w:p w:rsidR="00F3005D" w:rsidRDefault="00F3005D"/>
    <w:p w:rsidR="00F3005D" w:rsidRDefault="00F3005D"/>
    <w:p w:rsidR="00F3005D" w:rsidRDefault="00F3005D"/>
    <w:p w:rsidR="00F3005D" w:rsidRDefault="0033176A">
      <w:r>
        <w:t xml:space="preserve">                                                                                                                                       </w:t>
      </w: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904E03" w:rsidRPr="000E7A52" w:rsidRDefault="00904E03" w:rsidP="00904E03">
      <w:pPr>
        <w:overflowPunct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  <w:r w:rsidRPr="000E7A52">
        <w:rPr>
          <w:rFonts w:ascii="Arial" w:hAnsi="Arial" w:cs="Arial"/>
        </w:rPr>
        <w:t xml:space="preserve">   </w:t>
      </w:r>
    </w:p>
    <w:p w:rsidR="00904E03" w:rsidRPr="000E7A52" w:rsidRDefault="00904E03" w:rsidP="00904E03">
      <w:pPr>
        <w:overflowPunct/>
        <w:jc w:val="right"/>
        <w:rPr>
          <w:rFonts w:ascii="Arial" w:hAnsi="Arial" w:cs="Arial"/>
        </w:rPr>
      </w:pPr>
      <w:proofErr w:type="gramStart"/>
      <w:r w:rsidRPr="000E7A52">
        <w:rPr>
          <w:rFonts w:ascii="Arial" w:hAnsi="Arial" w:cs="Arial"/>
        </w:rPr>
        <w:t>к  Решению</w:t>
      </w:r>
      <w:proofErr w:type="gramEnd"/>
      <w:r w:rsidRPr="000E7A52">
        <w:rPr>
          <w:rFonts w:ascii="Arial" w:hAnsi="Arial" w:cs="Arial"/>
        </w:rPr>
        <w:t xml:space="preserve"> Собрания депутатов 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Мантуровского сельсовета Мантуровского района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12.02</w:t>
      </w:r>
      <w:r w:rsidRPr="00632FF7"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 г. № 3</w:t>
      </w:r>
      <w:r w:rsidRPr="00632FF7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0E7A52">
        <w:rPr>
          <w:rFonts w:ascii="Arial" w:hAnsi="Arial" w:cs="Arial"/>
        </w:rPr>
        <w:t xml:space="preserve"> «О внесении изменений и дополнений в решение Собрания депутатов Мантуровского сельсовета Мантуровского района №11/4</w:t>
      </w:r>
      <w:r w:rsidRPr="00632FF7">
        <w:rPr>
          <w:rFonts w:ascii="Arial" w:hAnsi="Arial" w:cs="Arial"/>
        </w:rPr>
        <w:t>4 от 25</w:t>
      </w:r>
      <w:r w:rsidRPr="000E7A52">
        <w:rPr>
          <w:rFonts w:ascii="Arial" w:hAnsi="Arial" w:cs="Arial"/>
        </w:rPr>
        <w:t xml:space="preserve"> декабря 202</w:t>
      </w:r>
      <w:r w:rsidRPr="00632FF7">
        <w:rPr>
          <w:rFonts w:ascii="Arial" w:hAnsi="Arial" w:cs="Arial"/>
        </w:rPr>
        <w:t>3</w:t>
      </w:r>
      <w:r w:rsidRPr="000E7A52">
        <w:rPr>
          <w:rFonts w:ascii="Arial" w:hAnsi="Arial" w:cs="Arial"/>
        </w:rPr>
        <w:t xml:space="preserve"> года  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«О бюджете муниципального образования «Мантуровский сельсовет» Мантуровского района Курской области на 202</w:t>
      </w:r>
      <w:r w:rsidRPr="00632FF7">
        <w:rPr>
          <w:rFonts w:ascii="Arial" w:hAnsi="Arial" w:cs="Arial"/>
        </w:rPr>
        <w:t>4</w:t>
      </w:r>
      <w:r w:rsidRPr="000E7A52">
        <w:rPr>
          <w:rFonts w:ascii="Arial" w:hAnsi="Arial" w:cs="Arial"/>
        </w:rPr>
        <w:t xml:space="preserve"> год </w:t>
      </w:r>
    </w:p>
    <w:p w:rsidR="00904E03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632FF7">
        <w:rPr>
          <w:rFonts w:ascii="Arial" w:hAnsi="Arial" w:cs="Arial"/>
        </w:rPr>
        <w:t>и на плановый период 2025-2026</w:t>
      </w:r>
      <w:proofErr w:type="gramStart"/>
      <w:r w:rsidRPr="000E7A52">
        <w:rPr>
          <w:rFonts w:ascii="Arial" w:hAnsi="Arial" w:cs="Arial"/>
        </w:rPr>
        <w:t>годов »</w:t>
      </w:r>
      <w:proofErr w:type="gramEnd"/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(в </w:t>
      </w:r>
      <w:proofErr w:type="spellStart"/>
      <w:r>
        <w:rPr>
          <w:rFonts w:ascii="Arial" w:hAnsi="Arial" w:cs="Arial"/>
        </w:rPr>
        <w:t>ред</w:t>
      </w:r>
      <w:proofErr w:type="spellEnd"/>
      <w:r>
        <w:rPr>
          <w:rFonts w:ascii="Arial" w:hAnsi="Arial" w:cs="Arial"/>
        </w:rPr>
        <w:t xml:space="preserve"> от 30.01.2024 №1/1) </w:t>
      </w:r>
    </w:p>
    <w:p w:rsidR="00904E03" w:rsidRDefault="00904E03" w:rsidP="00904E03">
      <w:pPr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в новой редакции</w:t>
      </w:r>
    </w:p>
    <w:p w:rsidR="00904E03" w:rsidRDefault="00904E03" w:rsidP="00904E03">
      <w:pPr>
        <w:jc w:val="right"/>
      </w:pPr>
    </w:p>
    <w:p w:rsidR="00F3005D" w:rsidRDefault="00F3005D">
      <w:pPr>
        <w:ind w:left="3540" w:firstLine="708"/>
        <w:jc w:val="right"/>
      </w:pPr>
    </w:p>
    <w:p w:rsidR="00F3005D" w:rsidRDefault="0033176A">
      <w:pPr>
        <w:jc w:val="center"/>
      </w:pPr>
      <w:r>
        <w:rPr>
          <w:b/>
        </w:rPr>
        <w:lastRenderedPageBreak/>
        <w:t xml:space="preserve">Ведомственная структура расходов бюджета поселения на </w:t>
      </w:r>
      <w:r w:rsidRPr="002F2F48">
        <w:rPr>
          <w:b/>
        </w:rPr>
        <w:t>2024год</w:t>
      </w:r>
    </w:p>
    <w:p w:rsidR="00F3005D" w:rsidRDefault="00F3005D">
      <w:pPr>
        <w:jc w:val="center"/>
      </w:pPr>
    </w:p>
    <w:tbl>
      <w:tblPr>
        <w:tblW w:w="10501" w:type="dxa"/>
        <w:tblInd w:w="-624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069"/>
        <w:gridCol w:w="569"/>
        <w:gridCol w:w="556"/>
        <w:gridCol w:w="840"/>
        <w:gridCol w:w="1830"/>
        <w:gridCol w:w="945"/>
        <w:gridCol w:w="1692"/>
      </w:tblGrid>
      <w:tr w:rsidR="00F3005D">
        <w:trPr>
          <w:trHeight w:val="405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</w:pPr>
            <w:r>
              <w:t>ВР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33176A">
            <w:pPr>
              <w:widowControl w:val="0"/>
              <w:suppressAutoHyphens w:val="0"/>
              <w:jc w:val="center"/>
            </w:pPr>
            <w:r>
              <w:t>Сумма, год</w:t>
            </w:r>
          </w:p>
        </w:tc>
      </w:tr>
      <w:tr w:rsidR="00F3005D">
        <w:trPr>
          <w:trHeight w:val="315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3</w:t>
            </w:r>
          </w:p>
        </w:tc>
      </w:tr>
      <w:tr w:rsidR="00F3005D">
        <w:trPr>
          <w:trHeight w:val="1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3005D">
        <w:trPr>
          <w:trHeight w:val="1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Администрация Мантуровского сельсовета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14 334 028,28</w:t>
            </w:r>
          </w:p>
        </w:tc>
      </w:tr>
      <w:tr w:rsidR="00F3005D">
        <w:trPr>
          <w:trHeight w:val="1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14 334 028,28</w:t>
            </w:r>
          </w:p>
        </w:tc>
      </w:tr>
      <w:tr w:rsidR="00F3005D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8 193 056,28</w:t>
            </w:r>
          </w:p>
        </w:tc>
      </w:tr>
      <w:tr w:rsidR="00F3005D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1 030 301</w:t>
            </w:r>
          </w:p>
        </w:tc>
      </w:tr>
      <w:tr w:rsidR="00F3005D">
        <w:trPr>
          <w:trHeight w:val="46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1 030 301</w:t>
            </w:r>
          </w:p>
        </w:tc>
      </w:tr>
      <w:tr w:rsidR="00F3005D">
        <w:trPr>
          <w:trHeight w:val="66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71 1 00 00000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1 030 301</w:t>
            </w:r>
          </w:p>
        </w:tc>
      </w:tr>
      <w:tr w:rsidR="00F3005D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71 1 00 С1402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1 030 301</w:t>
            </w:r>
          </w:p>
        </w:tc>
      </w:tr>
      <w:tr w:rsidR="00F3005D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Расходы на выплату персоналу в целях обеспечения выполнения </w:t>
            </w:r>
            <w:proofErr w:type="gramStart"/>
            <w:r>
              <w:t>функций  государственными</w:t>
            </w:r>
            <w:proofErr w:type="gramEnd"/>
            <w: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71 1 00 С1402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1 030 301</w:t>
            </w:r>
          </w:p>
        </w:tc>
      </w:tr>
      <w:tr w:rsidR="00F3005D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3 238 300</w:t>
            </w:r>
          </w:p>
        </w:tc>
      </w:tr>
      <w:tr w:rsidR="00F3005D">
        <w:trPr>
          <w:trHeight w:val="7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3 238 300</w:t>
            </w:r>
          </w:p>
        </w:tc>
      </w:tr>
      <w:tr w:rsidR="00F3005D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73 1 00 00000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3 233 300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73 1 00 С1402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3 233 300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Расходы на выплату персоналу в целях обеспечения выполнения </w:t>
            </w:r>
            <w:proofErr w:type="gramStart"/>
            <w:r>
              <w:t>функций  государственными</w:t>
            </w:r>
            <w:proofErr w:type="gramEnd"/>
            <w: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73 1 00 С1402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3 233 300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Иные межбюджетные трансферты на </w:t>
            </w:r>
            <w:r>
              <w:lastRenderedPageBreak/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73 1 00 </w:t>
            </w:r>
            <w:r>
              <w:rPr>
                <w:lang w:val="en-US"/>
              </w:rPr>
              <w:t>П</w:t>
            </w:r>
            <w:r>
              <w:t>1485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Межбюджетные трансферты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73 1 00 П1485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pStyle w:val="NoSpacing1"/>
              <w:widowControl w:val="0"/>
            </w:pPr>
            <w:r>
              <w:t>Аппарат контрольно-счетного органа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74 3 00 00000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74 3 00 П1484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Межбюджетные трансферты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74 3 00 П1484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Резервные фонды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78 1 00 00000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Резервный фонд Администрации Мантуровского сельсовета Мантуровского района Курской области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78 1 00 С1403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78 1 00 С1403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50 000</w:t>
            </w:r>
          </w:p>
        </w:tc>
      </w:tr>
      <w:tr w:rsidR="00F3005D">
        <w:trPr>
          <w:trHeight w:val="89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3 872 455,28</w:t>
            </w:r>
          </w:p>
        </w:tc>
      </w:tr>
      <w:tr w:rsidR="00F3005D">
        <w:trPr>
          <w:trHeight w:val="892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rPr>
                <w:b/>
                <w:bCs/>
              </w:rPr>
              <w:t>Муниципальная программа «Материально-техническое обеспечение деятельности Администрации Мантуровского сельсовета Мантуровского района на 2024-2028 годы»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1 411 000</w:t>
            </w:r>
          </w:p>
        </w:tc>
      </w:tr>
      <w:tr w:rsidR="00F3005D">
        <w:trPr>
          <w:trHeight w:val="892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Основное мероприятие «Создание полноценных условий для функционирования Администрации Мантуровского сельсовета Мантуровского района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09  0 01 00000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1 411 000</w:t>
            </w:r>
          </w:p>
        </w:tc>
      </w:tr>
      <w:tr w:rsidR="00F3005D">
        <w:trPr>
          <w:trHeight w:val="892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0 01 С1404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1 411 000</w:t>
            </w:r>
          </w:p>
        </w:tc>
      </w:tr>
      <w:tr w:rsidR="00F3005D">
        <w:trPr>
          <w:trHeight w:val="892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0 01 С1404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1 217 000</w:t>
            </w:r>
          </w:p>
        </w:tc>
      </w:tr>
      <w:tr w:rsidR="00F3005D">
        <w:trPr>
          <w:trHeight w:val="480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0 01 С1404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194 000</w:t>
            </w:r>
          </w:p>
        </w:tc>
      </w:tr>
      <w:tr w:rsidR="00F3005D">
        <w:trPr>
          <w:trHeight w:val="892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«Профилактика терроризма и экстремизма в </w:t>
            </w:r>
            <w:proofErr w:type="spellStart"/>
            <w:r>
              <w:rPr>
                <w:b/>
                <w:bCs/>
              </w:rPr>
              <w:t>Мантуровском</w:t>
            </w:r>
            <w:proofErr w:type="spellEnd"/>
            <w:r>
              <w:rPr>
                <w:b/>
                <w:bCs/>
              </w:rPr>
              <w:t xml:space="preserve"> сельсовете Мантуровского района Курской области на 2024-2028 годы»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</w:tr>
      <w:tr w:rsidR="00F3005D">
        <w:trPr>
          <w:trHeight w:val="892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Подпрограмма «Профилактика терроризма и </w:t>
            </w:r>
            <w:proofErr w:type="spellStart"/>
            <w:proofErr w:type="gramStart"/>
            <w:r>
              <w:t>экстремизма,а</w:t>
            </w:r>
            <w:proofErr w:type="spellEnd"/>
            <w:proofErr w:type="gramEnd"/>
            <w:r>
              <w:t xml:space="preserve"> также минимизация и (или )ликвидация последствий проявлений терроризма и экстремизма на территории Мантуровского сельсовета на 2024-2028 годы»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10 1 00 00000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892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Основное мероприятие </w:t>
            </w:r>
            <w:proofErr w:type="gramStart"/>
            <w:r>
              <w:t>« Проведение</w:t>
            </w:r>
            <w:proofErr w:type="gramEnd"/>
            <w:r>
              <w:t xml:space="preserve"> информационно-пропагандистских мероприятий , </w:t>
            </w:r>
            <w:proofErr w:type="spellStart"/>
            <w:r>
              <w:t>разьяснение</w:t>
            </w:r>
            <w:proofErr w:type="spellEnd"/>
            <w:r>
              <w:t xml:space="preserve"> сущности терроризма и его общественной опасности»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10 1 01 00000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892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rPr>
                <w:color w:val="000000"/>
              </w:rPr>
              <w:t>Расходы на снижение уровня правонарушений противодействия терроризму и экстремизму на территории муниципального образования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1 01 С1435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892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1 01 С1435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2 366 455,28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Выполнение </w:t>
            </w:r>
            <w:proofErr w:type="gramStart"/>
            <w:r>
              <w:t>других  обязательств</w:t>
            </w:r>
            <w:proofErr w:type="gramEnd"/>
            <w:r>
              <w:t xml:space="preserve"> 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76 1 00 00000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2 366 455,28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76 1 </w:t>
            </w:r>
            <w:proofErr w:type="gramStart"/>
            <w:r>
              <w:t>00  С</w:t>
            </w:r>
            <w:proofErr w:type="gramEnd"/>
            <w:r>
              <w:t>1404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2 366 455,28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76 1 </w:t>
            </w:r>
            <w:proofErr w:type="gramStart"/>
            <w:r>
              <w:t>00  С</w:t>
            </w:r>
            <w:proofErr w:type="gramEnd"/>
            <w:r>
              <w:t>1404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500 000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76 1 00 С1404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1 866 455,28</w:t>
            </w:r>
          </w:p>
        </w:tc>
      </w:tr>
      <w:tr w:rsidR="00F3005D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  <w:tr w:rsidR="00F3005D">
        <w:trPr>
          <w:trHeight w:val="13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  <w:p w:rsidR="00F3005D" w:rsidRDefault="00F3005D">
            <w:pPr>
              <w:widowControl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13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13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43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82 000</w:t>
            </w:r>
          </w:p>
        </w:tc>
      </w:tr>
      <w:tr w:rsidR="00F3005D">
        <w:trPr>
          <w:trHeight w:val="43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82 000</w:t>
            </w:r>
          </w:p>
        </w:tc>
      </w:tr>
      <w:tr w:rsidR="00F3005D">
        <w:trPr>
          <w:trHeight w:val="43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С1401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82 000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С1401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С1401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gramStart"/>
            <w:r>
              <w:rPr>
                <w:b/>
                <w:bCs/>
              </w:rPr>
              <w:t xml:space="preserve">в  </w:t>
            </w:r>
            <w:proofErr w:type="spellStart"/>
            <w:r>
              <w:rPr>
                <w:b/>
                <w:bCs/>
              </w:rPr>
              <w:t>Мантуровском</w:t>
            </w:r>
            <w:proofErr w:type="spellEnd"/>
            <w:proofErr w:type="gramEnd"/>
            <w:r>
              <w:rPr>
                <w:b/>
                <w:bCs/>
              </w:rPr>
              <w:t xml:space="preserve"> сельсовете Мантуровского района Курской области на 2024-2026годы»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  <w:tr w:rsidR="00F3005D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t>Мантуровском</w:t>
            </w:r>
            <w:proofErr w:type="spellEnd"/>
            <w:r>
              <w:t xml:space="preserve"> сельсовете Мантуровского района Курской области на 2024-2026годы»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13 1 01 00000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01 С1415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01 С1415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2024 год и плановый период 2025-2026 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Основное мероприятие «Осуществление </w:t>
            </w:r>
            <w:proofErr w:type="gramStart"/>
            <w:r>
              <w:t>мероприятий  в</w:t>
            </w:r>
            <w:proofErr w:type="gramEnd"/>
            <w:r>
              <w:t xml:space="preserve"> области энергосбережения»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05 0 01 00000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60 000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Мероприятия в области энергосбережения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 0 01 С1434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60 000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 0 01 С1434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60 000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b/>
                <w:bCs/>
              </w:rPr>
              <w:t>предпринимательства,а</w:t>
            </w:r>
            <w:proofErr w:type="spellEnd"/>
            <w:proofErr w:type="gramEnd"/>
            <w:r>
              <w:rPr>
                <w:b/>
                <w:bCs/>
              </w:rPr>
              <w:t xml:space="preserve"> также физических лиц, применяемых специальный налоговый режим «Налог на профессиональный доход» на территории муниципального образования на 2024-2026 годы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15 0 00 00000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Подпрограмма «Содействие развитию малого и среднего </w:t>
            </w:r>
            <w:proofErr w:type="spellStart"/>
            <w:proofErr w:type="gramStart"/>
            <w:r>
              <w:t>предпринимательства,а</w:t>
            </w:r>
            <w:proofErr w:type="spellEnd"/>
            <w:proofErr w:type="gramEnd"/>
            <w:r>
              <w:t xml:space="preserve"> также 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15  1 00 00000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Основное мероприятие «Развитие малого и среднего </w:t>
            </w:r>
            <w:proofErr w:type="spellStart"/>
            <w:proofErr w:type="gramStart"/>
            <w:r>
              <w:t>предпринимательства,а</w:t>
            </w:r>
            <w:proofErr w:type="spellEnd"/>
            <w:proofErr w:type="gramEnd"/>
            <w:r>
              <w:t xml:space="preserve"> также 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15 1 01 00000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15 1 01 С1405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both"/>
            </w:pPr>
            <w:r>
              <w:t>15 1 01 С1405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Жилищно-коммунальное </w:t>
            </w:r>
            <w:r>
              <w:rPr>
                <w:b/>
              </w:rPr>
              <w:lastRenderedPageBreak/>
              <w:t>хозяйство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5 885 972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5 885 972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rPr>
                <w:b/>
                <w:bCs/>
              </w:rPr>
              <w:t>Мантуровском</w:t>
            </w:r>
            <w:proofErr w:type="spellEnd"/>
            <w:r>
              <w:rPr>
                <w:b/>
                <w:bCs/>
              </w:rPr>
              <w:t xml:space="preserve"> сельсовете Мантуровского района Курской области на 2024-2026 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3 738 654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rPr>
                <w:bCs/>
              </w:rPr>
              <w:t xml:space="preserve">Подпрограмма «Обеспечение качественными услугами ЖКХ граждан в </w:t>
            </w:r>
            <w:proofErr w:type="spellStart"/>
            <w:r>
              <w:rPr>
                <w:bCs/>
              </w:rPr>
              <w:t>Мантуровском</w:t>
            </w:r>
            <w:proofErr w:type="spellEnd"/>
            <w:r>
              <w:rPr>
                <w:bCs/>
              </w:rPr>
              <w:t xml:space="preserve"> сельсовете Мантуровского района Курской области на 2024-2026 годы» муниципальной программы </w:t>
            </w:r>
            <w:r>
              <w:t xml:space="preserve">«Обеспечение доступным и комфортным жильем и коммунальными услугами граждан в </w:t>
            </w:r>
            <w:proofErr w:type="spellStart"/>
            <w:r>
              <w:t>Мантуровском</w:t>
            </w:r>
            <w:proofErr w:type="spellEnd"/>
            <w:r>
              <w:t xml:space="preserve"> сельсовете Мантуровского района Курской области на 2024-2026 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07 3 00 00000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3 738 654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Основное мероприятие «Благоустройство территорий поселений»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07 3 01 0000</w:t>
            </w:r>
          </w:p>
          <w:p w:rsidR="00F3005D" w:rsidRDefault="00F3005D">
            <w:pPr>
              <w:widowControl w:val="0"/>
            </w:pPr>
          </w:p>
          <w:p w:rsidR="00F3005D" w:rsidRDefault="00F3005D">
            <w:pPr>
              <w:widowControl w:val="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3 638 654</w:t>
            </w:r>
          </w:p>
        </w:tc>
      </w:tr>
      <w:tr w:rsidR="00F3005D">
        <w:trPr>
          <w:trHeight w:val="4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Мероприятия по благоустройству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07 3 01 С1433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3 638 654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07 3 01 С1433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3 638 654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Cs/>
              </w:rPr>
            </w:pPr>
            <w:r>
              <w:rPr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07 3 02 00000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Cs/>
              </w:rPr>
            </w:pPr>
            <w:r>
              <w:rPr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02 С1457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02 С1457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rPr>
                <w:b/>
                <w:bCs/>
              </w:rPr>
              <w:t>Муниципальная программа «Увековечивание памяти погибших при защите Отечества на территории муниципального образования «Мантуровский сельсовет» Мантуровского района Курской области на 2024-2026 годы</w:t>
            </w:r>
            <w:r>
              <w:t>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14 0 00 00000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919 214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Основное мероприятие «Проведение мероприятий по сохранению и благоустройству воинских захоронений»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14 0 01 00000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919 214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Реализация мероприятий федеральной целевой программ </w:t>
            </w:r>
            <w:r>
              <w:lastRenderedPageBreak/>
              <w:t>«Увековечивание памяти погибших при защите Отечества на 2019-2024 годы»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 0 01 L2990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919 214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 0 01 L2990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919 214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2018-2025 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1 228 104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21 0</w:t>
            </w:r>
            <w:r>
              <w:rPr>
                <w:lang w:val="en-US"/>
              </w:rPr>
              <w:t xml:space="preserve"> F2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1 228 104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 xml:space="preserve">Реализация </w:t>
            </w:r>
            <w:proofErr w:type="gramStart"/>
            <w:r>
              <w:t>программ  формирования</w:t>
            </w:r>
            <w:proofErr w:type="gramEnd"/>
            <w:r>
              <w:t xml:space="preserve"> современной городской среды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21 0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1 228 104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21 0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1 228 104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Непрограмная</w:t>
            </w:r>
            <w:proofErr w:type="spellEnd"/>
            <w:r>
              <w:rPr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proofErr w:type="spellStart"/>
            <w:r>
              <w:t>Непрограмные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77 2 00 00000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180 000</w:t>
            </w:r>
          </w:p>
        </w:tc>
      </w:tr>
      <w:tr w:rsidR="00F3005D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001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lang w:val="en-US"/>
              </w:rPr>
              <w:t>180 000</w:t>
            </w:r>
          </w:p>
        </w:tc>
      </w:tr>
    </w:tbl>
    <w:p w:rsidR="00F3005D" w:rsidRDefault="0033176A">
      <w:r>
        <w:t xml:space="preserve">                                                                                                                                                         </w:t>
      </w:r>
    </w:p>
    <w:p w:rsidR="00F3005D" w:rsidRDefault="0033176A">
      <w:pPr>
        <w:jc w:val="center"/>
      </w:pPr>
      <w:r>
        <w:t xml:space="preserve">                         </w:t>
      </w:r>
    </w:p>
    <w:p w:rsidR="00F3005D" w:rsidRDefault="0033176A">
      <w:r>
        <w:t xml:space="preserve">                                                                                                                                               </w:t>
      </w:r>
    </w:p>
    <w:p w:rsidR="00F3005D" w:rsidRDefault="00F3005D"/>
    <w:p w:rsidR="00F3005D" w:rsidRDefault="00F3005D"/>
    <w:p w:rsidR="00F3005D" w:rsidRDefault="00F3005D"/>
    <w:p w:rsidR="00F3005D" w:rsidRDefault="0033176A">
      <w:r>
        <w:t xml:space="preserve">                                                                                      </w:t>
      </w:r>
    </w:p>
    <w:p w:rsidR="00F3005D" w:rsidRDefault="0033176A">
      <w:r>
        <w:t xml:space="preserve">                                                                                   </w:t>
      </w:r>
    </w:p>
    <w:p w:rsidR="00F3005D" w:rsidRDefault="00F3005D"/>
    <w:p w:rsidR="00F3005D" w:rsidRDefault="00F3005D"/>
    <w:p w:rsidR="00F3005D" w:rsidRDefault="00F3005D"/>
    <w:p w:rsidR="00F3005D" w:rsidRDefault="00F3005D"/>
    <w:p w:rsidR="00F3005D" w:rsidRDefault="00F3005D"/>
    <w:p w:rsidR="00F3005D" w:rsidRDefault="00F3005D"/>
    <w:p w:rsidR="00F3005D" w:rsidRDefault="00F3005D"/>
    <w:p w:rsidR="00F3005D" w:rsidRDefault="0033176A">
      <w:pPr>
        <w:jc w:val="right"/>
      </w:pPr>
      <w:r>
        <w:t xml:space="preserve">                                                                                    </w:t>
      </w:r>
    </w:p>
    <w:p w:rsidR="00F3005D" w:rsidRDefault="0033176A">
      <w:pPr>
        <w:jc w:val="right"/>
      </w:pPr>
      <w:r>
        <w:t xml:space="preserve"> </w:t>
      </w: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33176A">
      <w:pPr>
        <w:jc w:val="center"/>
      </w:pPr>
      <w:r>
        <w:t xml:space="preserve">                                                       </w:t>
      </w:r>
    </w:p>
    <w:p w:rsidR="00F3005D" w:rsidRDefault="0033176A">
      <w:pPr>
        <w:jc w:val="center"/>
      </w:pPr>
      <w:r>
        <w:t xml:space="preserve">                                             </w:t>
      </w:r>
    </w:p>
    <w:p w:rsidR="00F3005D" w:rsidRDefault="00F3005D">
      <w:pPr>
        <w:jc w:val="center"/>
      </w:pPr>
    </w:p>
    <w:p w:rsidR="00904E03" w:rsidRPr="000E7A52" w:rsidRDefault="00904E03" w:rsidP="00904E03">
      <w:pPr>
        <w:overflowPunct/>
        <w:jc w:val="right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Приложение 9</w:t>
      </w:r>
      <w:r w:rsidRPr="000E7A52">
        <w:rPr>
          <w:rFonts w:ascii="Arial" w:hAnsi="Arial" w:cs="Arial"/>
        </w:rPr>
        <w:t xml:space="preserve">   </w:t>
      </w:r>
    </w:p>
    <w:p w:rsidR="00904E03" w:rsidRPr="000E7A52" w:rsidRDefault="00904E03" w:rsidP="00904E03">
      <w:pPr>
        <w:overflowPunct/>
        <w:jc w:val="right"/>
        <w:rPr>
          <w:rFonts w:ascii="Arial" w:hAnsi="Arial" w:cs="Arial"/>
        </w:rPr>
      </w:pPr>
      <w:proofErr w:type="gramStart"/>
      <w:r w:rsidRPr="000E7A52">
        <w:rPr>
          <w:rFonts w:ascii="Arial" w:hAnsi="Arial" w:cs="Arial"/>
        </w:rPr>
        <w:t>к  Решению</w:t>
      </w:r>
      <w:proofErr w:type="gramEnd"/>
      <w:r w:rsidRPr="000E7A52">
        <w:rPr>
          <w:rFonts w:ascii="Arial" w:hAnsi="Arial" w:cs="Arial"/>
        </w:rPr>
        <w:t xml:space="preserve"> Собрания депутатов 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Мантуровского сельсовета Мантуровского района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12.02</w:t>
      </w:r>
      <w:r w:rsidRPr="00632FF7"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 г. № 3</w:t>
      </w:r>
      <w:r w:rsidRPr="00632FF7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0E7A52">
        <w:rPr>
          <w:rFonts w:ascii="Arial" w:hAnsi="Arial" w:cs="Arial"/>
        </w:rPr>
        <w:t xml:space="preserve"> «О внесении изменений и дополнений в решение Собрания депутатов Мантуровского сельсовета Мантуровского района №11/4</w:t>
      </w:r>
      <w:r w:rsidRPr="00632FF7">
        <w:rPr>
          <w:rFonts w:ascii="Arial" w:hAnsi="Arial" w:cs="Arial"/>
        </w:rPr>
        <w:t>4 от 25</w:t>
      </w:r>
      <w:r w:rsidRPr="000E7A52">
        <w:rPr>
          <w:rFonts w:ascii="Arial" w:hAnsi="Arial" w:cs="Arial"/>
        </w:rPr>
        <w:t xml:space="preserve"> декабря 202</w:t>
      </w:r>
      <w:r w:rsidRPr="00632FF7">
        <w:rPr>
          <w:rFonts w:ascii="Arial" w:hAnsi="Arial" w:cs="Arial"/>
        </w:rPr>
        <w:t>3</w:t>
      </w:r>
      <w:r w:rsidRPr="000E7A52">
        <w:rPr>
          <w:rFonts w:ascii="Arial" w:hAnsi="Arial" w:cs="Arial"/>
        </w:rPr>
        <w:t xml:space="preserve"> года  </w:t>
      </w:r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«О бюджете муниципального образования «Мантуровский сельсовет» Мантуровского района Курской области на 202</w:t>
      </w:r>
      <w:r w:rsidRPr="00632FF7">
        <w:rPr>
          <w:rFonts w:ascii="Arial" w:hAnsi="Arial" w:cs="Arial"/>
        </w:rPr>
        <w:t>4</w:t>
      </w:r>
      <w:r w:rsidRPr="000E7A52">
        <w:rPr>
          <w:rFonts w:ascii="Arial" w:hAnsi="Arial" w:cs="Arial"/>
        </w:rPr>
        <w:t xml:space="preserve"> год </w:t>
      </w:r>
    </w:p>
    <w:p w:rsidR="00904E03" w:rsidRDefault="00904E03" w:rsidP="00904E03">
      <w:pPr>
        <w:overflowPunct/>
        <w:ind w:left="3540"/>
        <w:jc w:val="right"/>
        <w:rPr>
          <w:rFonts w:ascii="Arial" w:hAnsi="Arial" w:cs="Arial"/>
        </w:rPr>
      </w:pPr>
      <w:r w:rsidRPr="00632FF7">
        <w:rPr>
          <w:rFonts w:ascii="Arial" w:hAnsi="Arial" w:cs="Arial"/>
        </w:rPr>
        <w:t>и на плановый период 2025-2026</w:t>
      </w:r>
      <w:proofErr w:type="gramStart"/>
      <w:r w:rsidRPr="000E7A52">
        <w:rPr>
          <w:rFonts w:ascii="Arial" w:hAnsi="Arial" w:cs="Arial"/>
        </w:rPr>
        <w:t>годов »</w:t>
      </w:r>
      <w:proofErr w:type="gramEnd"/>
    </w:p>
    <w:p w:rsidR="00904E03" w:rsidRPr="000E7A52" w:rsidRDefault="00904E03" w:rsidP="00904E03">
      <w:pPr>
        <w:overflowPunct/>
        <w:ind w:left="3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(в </w:t>
      </w:r>
      <w:proofErr w:type="spellStart"/>
      <w:r>
        <w:rPr>
          <w:rFonts w:ascii="Arial" w:hAnsi="Arial" w:cs="Arial"/>
        </w:rPr>
        <w:t>ред</w:t>
      </w:r>
      <w:proofErr w:type="spellEnd"/>
      <w:r>
        <w:rPr>
          <w:rFonts w:ascii="Arial" w:hAnsi="Arial" w:cs="Arial"/>
        </w:rPr>
        <w:t xml:space="preserve"> от 30.01.2024 №1/1) </w:t>
      </w:r>
    </w:p>
    <w:p w:rsidR="00904E03" w:rsidRDefault="00904E03" w:rsidP="00904E03">
      <w:pPr>
        <w:jc w:val="right"/>
        <w:rPr>
          <w:rFonts w:ascii="Arial" w:hAnsi="Arial" w:cs="Arial"/>
        </w:rPr>
      </w:pPr>
      <w:r w:rsidRPr="000E7A52">
        <w:rPr>
          <w:rFonts w:ascii="Arial" w:hAnsi="Arial" w:cs="Arial"/>
        </w:rPr>
        <w:t>в новой редакции</w:t>
      </w:r>
    </w:p>
    <w:p w:rsidR="00904E03" w:rsidRDefault="00904E03" w:rsidP="00904E03">
      <w:pPr>
        <w:jc w:val="right"/>
      </w:pPr>
    </w:p>
    <w:p w:rsidR="00F3005D" w:rsidRDefault="00F3005D">
      <w:pPr>
        <w:jc w:val="right"/>
      </w:pPr>
    </w:p>
    <w:p w:rsidR="00F3005D" w:rsidRDefault="0033176A">
      <w:pPr>
        <w:jc w:val="center"/>
        <w:rPr>
          <w:b/>
        </w:rPr>
      </w:pPr>
      <w:r>
        <w:rPr>
          <w:b/>
        </w:rPr>
        <w:t xml:space="preserve">Распределение бюджетных </w:t>
      </w:r>
      <w:proofErr w:type="gramStart"/>
      <w:r>
        <w:rPr>
          <w:b/>
        </w:rPr>
        <w:t>ассигнований  по</w:t>
      </w:r>
      <w:proofErr w:type="gramEnd"/>
      <w:r>
        <w:rPr>
          <w:b/>
        </w:rPr>
        <w:t xml:space="preserve"> целевым статьям (муниципальным программам и непрограммным направлениям деятельности), группам (подгруппам) видов расходов на 2024 год                                                                                                                                                                                   (рублей)</w:t>
      </w:r>
    </w:p>
    <w:tbl>
      <w:tblPr>
        <w:tblW w:w="9700" w:type="dxa"/>
        <w:tblInd w:w="12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4690"/>
        <w:gridCol w:w="1971"/>
        <w:gridCol w:w="1003"/>
        <w:gridCol w:w="2036"/>
      </w:tblGrid>
      <w:tr w:rsidR="00F3005D">
        <w:trPr>
          <w:trHeight w:val="45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05D" w:rsidRDefault="00F3005D">
            <w:pPr>
              <w:widowControl w:val="0"/>
            </w:pPr>
          </w:p>
          <w:p w:rsidR="00F3005D" w:rsidRDefault="00F3005D">
            <w:pPr>
              <w:widowControl w:val="0"/>
            </w:pPr>
          </w:p>
          <w:p w:rsidR="00F3005D" w:rsidRDefault="0033176A">
            <w:pPr>
              <w:widowControl w:val="0"/>
            </w:pPr>
            <w:r>
              <w:t>Сумма</w:t>
            </w:r>
          </w:p>
        </w:tc>
      </w:tr>
      <w:tr w:rsidR="00F3005D">
        <w:trPr>
          <w:trHeight w:val="17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14 334 028,28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2024 год и плановый период 2025-2026 годы»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Основное мероприятие «Осуществление </w:t>
            </w:r>
            <w:proofErr w:type="gramStart"/>
            <w:r>
              <w:t>мероприятий  в</w:t>
            </w:r>
            <w:proofErr w:type="gramEnd"/>
            <w:r>
              <w:t xml:space="preserve"> области энергосбережения»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05 0 01 00000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60 000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Мероприятия в области энергосбережения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 0 01 С1434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60 000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05 0 01 С1434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60 000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rPr>
                <w:b/>
                <w:bCs/>
              </w:rPr>
              <w:t>Мантуровском</w:t>
            </w:r>
            <w:proofErr w:type="spellEnd"/>
            <w:r>
              <w:rPr>
                <w:b/>
                <w:bCs/>
              </w:rPr>
              <w:t xml:space="preserve"> сельсовете Мантуровского района Курской области на 2024-2026 годы»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  <w:lang w:val="en-US"/>
              </w:rPr>
              <w:t>738</w:t>
            </w:r>
            <w:r>
              <w:rPr>
                <w:b/>
                <w:bCs/>
              </w:rPr>
              <w:t xml:space="preserve"> 654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rPr>
                <w:bCs/>
              </w:rPr>
              <w:t xml:space="preserve">Подпрограмма «Обеспечение качественными услугами ЖКХ граждан в </w:t>
            </w:r>
            <w:proofErr w:type="spellStart"/>
            <w:r>
              <w:rPr>
                <w:bCs/>
              </w:rPr>
              <w:t>Мантуровском</w:t>
            </w:r>
            <w:proofErr w:type="spellEnd"/>
            <w:r>
              <w:rPr>
                <w:bCs/>
              </w:rPr>
              <w:t xml:space="preserve"> сельсовете Мантуровского района Курской области на 2024-2026 годы» муниципальной программы </w:t>
            </w:r>
            <w:r>
              <w:t xml:space="preserve">«Обеспечение доступным и комфортным </w:t>
            </w:r>
            <w:r>
              <w:lastRenderedPageBreak/>
              <w:t xml:space="preserve">жильем и коммунальными услугами граждан в </w:t>
            </w:r>
            <w:proofErr w:type="spellStart"/>
            <w:r>
              <w:t>Мантуровском</w:t>
            </w:r>
            <w:proofErr w:type="spellEnd"/>
            <w:r>
              <w:t xml:space="preserve"> сельсовете Мантуровского района Курской области на 2024-2026 годы»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lastRenderedPageBreak/>
              <w:t>07 3 00 00000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3 </w:t>
            </w:r>
            <w:r>
              <w:rPr>
                <w:lang w:val="en-US"/>
              </w:rPr>
              <w:t>638</w:t>
            </w:r>
            <w:r>
              <w:t xml:space="preserve"> 654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Основное мероприятие «Благоустройство территорий поселений»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07 3 01 00000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3 </w:t>
            </w:r>
            <w:r>
              <w:rPr>
                <w:lang w:val="en-US"/>
              </w:rPr>
              <w:t>638</w:t>
            </w:r>
            <w:r>
              <w:t xml:space="preserve"> 654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Мероприятия по благоустройству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01 С1433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3 </w:t>
            </w:r>
            <w:r>
              <w:rPr>
                <w:lang w:val="en-US"/>
              </w:rPr>
              <w:t>638</w:t>
            </w:r>
            <w:r>
              <w:t xml:space="preserve"> 654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01 С1433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3 </w:t>
            </w:r>
            <w:r>
              <w:rPr>
                <w:lang w:val="en-US"/>
              </w:rPr>
              <w:t>638</w:t>
            </w:r>
            <w:r>
              <w:t xml:space="preserve"> 654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Cs/>
              </w:rPr>
            </w:pPr>
            <w:r>
              <w:rPr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07 3 02 00000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Cs/>
              </w:rPr>
            </w:pPr>
            <w:r>
              <w:rPr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02 С1457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07 3 02 С1457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rPr>
                <w:b/>
                <w:bCs/>
              </w:rPr>
              <w:t>Муниципальная программа «Материально-техническое обеспечение деятельности Администрации Мантуровского сельсовета Мантуровского района на 2024-2028 годы»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1 411 000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Основное мероприятие «Создание полноценных условий для функционирования Администрации Мантуровского сельсовета Мантуровского района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09  0 01 00000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1 411 000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0 01 С1404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1 411 000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0 01 С1404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1 217 000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Иные бюджетные ассигнования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09 0 01 С1404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194 000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«Профилактика терроризма и экстремизма в </w:t>
            </w:r>
            <w:proofErr w:type="spellStart"/>
            <w:r>
              <w:rPr>
                <w:b/>
                <w:bCs/>
              </w:rPr>
              <w:t>Мантуровском</w:t>
            </w:r>
            <w:proofErr w:type="spellEnd"/>
            <w:r>
              <w:rPr>
                <w:b/>
                <w:bCs/>
              </w:rPr>
              <w:t xml:space="preserve"> сельсовете Мантуровского района Курской области на 2024-2028 годы»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Подпрограмма «Профилактика терроризма и </w:t>
            </w:r>
            <w:proofErr w:type="spellStart"/>
            <w:proofErr w:type="gramStart"/>
            <w:r>
              <w:t>экстремизма,а</w:t>
            </w:r>
            <w:proofErr w:type="spellEnd"/>
            <w:proofErr w:type="gramEnd"/>
            <w:r>
              <w:t xml:space="preserve"> также минимизация и (или )ликвидация последствий проявлений терроризма и экстремизма на территории Мантуровского сельсовета на 2024-2028 годы»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10 1 00 00000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Основное мероприятие </w:t>
            </w:r>
            <w:proofErr w:type="gramStart"/>
            <w:r>
              <w:t>« Проведение</w:t>
            </w:r>
            <w:proofErr w:type="gramEnd"/>
            <w:r>
              <w:t xml:space="preserve"> информационно-пропагандистских мероприятий, разъяснение сущности терроризма и его общественной опасности»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10 1 01 00000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F3005D">
            <w:pPr>
              <w:widowControl w:val="0"/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1 01 С1435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lastRenderedPageBreak/>
              <w:t>10 1 01 С1435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gramStart"/>
            <w:r>
              <w:rPr>
                <w:b/>
                <w:bCs/>
              </w:rPr>
              <w:t xml:space="preserve">в  </w:t>
            </w:r>
            <w:proofErr w:type="spellStart"/>
            <w:r>
              <w:rPr>
                <w:b/>
                <w:bCs/>
              </w:rPr>
              <w:t>Мантуровском</w:t>
            </w:r>
            <w:proofErr w:type="spellEnd"/>
            <w:proofErr w:type="gramEnd"/>
            <w:r>
              <w:rPr>
                <w:b/>
                <w:bCs/>
              </w:rPr>
              <w:t xml:space="preserve"> сельсовете Мантуровского района Курской области на 2024-2026годы»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t>Мантуровском</w:t>
            </w:r>
            <w:proofErr w:type="spellEnd"/>
            <w:r>
              <w:t xml:space="preserve"> сельсовете Мантуровского района Курской области на 2024-2026годы»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13 1 01 00000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01 С1415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13 1 01 С1415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rPr>
                <w:b/>
                <w:bCs/>
              </w:rPr>
              <w:t>Муниципальная программа «Увековечивание памяти погибших при защите Отечества на территории муниципального образования «Мантуровский сельсовет» Мантуровского района Курской области на 2024-2026 годы</w:t>
            </w:r>
            <w:r>
              <w:t>.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14 0 00 00000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919 214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Основное мероприятие «Проведение мероприятий по сохранению и благоустройству воинских захоронений»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14 0 01  00000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919 214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</w:pPr>
            <w:r>
              <w:t>Реализация мероприятий федеральной целевой программ «Увековечивание памяти погибших при защите Отечества на 2019-2024 годы»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  <w:p w:rsidR="00F3005D" w:rsidRDefault="0033176A">
            <w:pPr>
              <w:widowControl w:val="0"/>
              <w:jc w:val="center"/>
            </w:pPr>
            <w:r>
              <w:t xml:space="preserve">14 0 01 </w:t>
            </w:r>
            <w:r>
              <w:rPr>
                <w:lang w:val="en-US"/>
              </w:rPr>
              <w:t>L2990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lang w:val="en-US"/>
              </w:rPr>
            </w:pPr>
          </w:p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919 214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 0 01 L2990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919 214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b/>
                <w:bCs/>
              </w:rPr>
              <w:t>предпринимательства,а</w:t>
            </w:r>
            <w:proofErr w:type="spellEnd"/>
            <w:proofErr w:type="gramEnd"/>
            <w:r>
              <w:rPr>
                <w:b/>
                <w:bCs/>
              </w:rPr>
              <w:t xml:space="preserve"> также физических лиц, применяемых специальный налоговый режим «Налог на профессиональный доход» на территории муниципального </w:t>
            </w:r>
            <w:r>
              <w:rPr>
                <w:b/>
                <w:bCs/>
              </w:rPr>
              <w:lastRenderedPageBreak/>
              <w:t>образования на 2024-2026 годы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Подпрограмма «Содействие развитию малого и среднего </w:t>
            </w:r>
            <w:proofErr w:type="spellStart"/>
            <w:proofErr w:type="gramStart"/>
            <w:r>
              <w:t>предпринимательства,а</w:t>
            </w:r>
            <w:proofErr w:type="spellEnd"/>
            <w:proofErr w:type="gramEnd"/>
            <w:r>
              <w:t xml:space="preserve"> также 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15 1 00 00000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Основное мероприятие «Развитие малого и среднего </w:t>
            </w:r>
            <w:proofErr w:type="spellStart"/>
            <w:proofErr w:type="gramStart"/>
            <w:r>
              <w:t>предпринимательства,а</w:t>
            </w:r>
            <w:proofErr w:type="spellEnd"/>
            <w:proofErr w:type="gramEnd"/>
            <w:r>
              <w:t xml:space="preserve"> также 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15 1 01  00000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15 1 </w:t>
            </w:r>
            <w:proofErr w:type="gramStart"/>
            <w:r>
              <w:t>01  С</w:t>
            </w:r>
            <w:proofErr w:type="gramEnd"/>
            <w:r>
              <w:t>1405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15 1 01 С1405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2018-2025 годы»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1 228 104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21 0</w:t>
            </w:r>
            <w:r>
              <w:rPr>
                <w:lang w:val="en-US"/>
              </w:rPr>
              <w:t xml:space="preserve"> F2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1 228 104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Реализация </w:t>
            </w:r>
            <w:proofErr w:type="gramStart"/>
            <w:r>
              <w:t>программ  формирования</w:t>
            </w:r>
            <w:proofErr w:type="gramEnd"/>
            <w:r>
              <w:t xml:space="preserve"> современной городской среды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21 0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1 228 104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21 0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1 228 104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1 030 301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Глава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71 1 00 00000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1 030 301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71 1 00 С1402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1 030 301</w:t>
            </w:r>
          </w:p>
        </w:tc>
      </w:tr>
      <w:tr w:rsidR="00F3005D">
        <w:trPr>
          <w:trHeight w:val="24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Расходы на выплату персоналу в целях обеспечения выполнения </w:t>
            </w:r>
            <w:proofErr w:type="gramStart"/>
            <w:r>
              <w:t>функций  государственными</w:t>
            </w:r>
            <w:proofErr w:type="gramEnd"/>
            <w: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71 1 00 С1402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1 030 301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3 238 300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73 1 00 00000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3 238 300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73 1 00 С1402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3 233 300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Расходы на выплату персоналу в целях обеспечения выполнения </w:t>
            </w:r>
            <w:proofErr w:type="gramStart"/>
            <w:r>
              <w:t>функций  государственными</w:t>
            </w:r>
            <w:proofErr w:type="gramEnd"/>
            <w:r>
              <w:t xml:space="preserve">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lastRenderedPageBreak/>
              <w:t>73 1 00 С1402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  <w:p w:rsidR="00F3005D" w:rsidRDefault="00F3005D">
            <w:pPr>
              <w:widowControl w:val="0"/>
              <w:jc w:val="center"/>
            </w:pPr>
          </w:p>
          <w:p w:rsidR="00F3005D" w:rsidRDefault="0033176A">
            <w:pPr>
              <w:widowControl w:val="0"/>
              <w:jc w:val="center"/>
            </w:pPr>
            <w:r>
              <w:t>3 233 300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 xml:space="preserve">73 1 00 </w:t>
            </w:r>
            <w:r>
              <w:rPr>
                <w:lang w:val="en-US"/>
              </w:rPr>
              <w:t>П</w:t>
            </w:r>
            <w:r>
              <w:t>1485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both"/>
            </w:pPr>
            <w:r>
              <w:t>Межбюджетные трансферты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73 1 00 П1485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pStyle w:val="NoSpacing1"/>
              <w:widowControl w:val="0"/>
            </w:pPr>
            <w:r>
              <w:t>Аппарат контрольно-счетного органа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74 3 00 00000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74 3 00 П1484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both"/>
            </w:pPr>
            <w:r>
              <w:t>Межбюджетные трансферты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74 3 00 П1484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2 366 455,28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 xml:space="preserve">Выполнение </w:t>
            </w:r>
            <w:proofErr w:type="gramStart"/>
            <w:r>
              <w:t>других  обязательств</w:t>
            </w:r>
            <w:proofErr w:type="gramEnd"/>
            <w:r>
              <w:t xml:space="preserve"> 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76 1 00 00000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2 366 455,28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76 1 00 С1404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2 366 455,28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76 1 00 С1404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Иные бюджетные ассигнования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76 1 00 С1404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1 866 455,28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Не программные расходы органов местного самоуправления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190 000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С1439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С1439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180 000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Социальное обеспечение и иные выплаты населению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77 2 00 С1445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180 000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both"/>
            </w:pPr>
            <w:r>
              <w:t>Резервные фонды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78 1 00 00000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Резервный фонд Администрации Мантуровского сельсовета Мантуровского района Курской области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78 1 00 С1403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78 1 00 С1403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50 000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82 000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С1401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F3005D">
            <w:pPr>
              <w:widowControl w:val="0"/>
              <w:jc w:val="center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82 000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С1401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80 000</w:t>
            </w:r>
          </w:p>
        </w:tc>
      </w:tr>
      <w:tr w:rsidR="00F3005D">
        <w:trPr>
          <w:trHeight w:val="46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05D" w:rsidRDefault="0033176A">
            <w:pPr>
              <w:widowControl w:val="0"/>
            </w:pPr>
            <w:r>
              <w:t>Иные бюджетные ассигнования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79 1 00 С1401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05D" w:rsidRDefault="0033176A">
            <w:pPr>
              <w:widowControl w:val="0"/>
              <w:jc w:val="center"/>
            </w:pPr>
            <w:r>
              <w:t>2 000</w:t>
            </w:r>
          </w:p>
        </w:tc>
      </w:tr>
    </w:tbl>
    <w:p w:rsidR="00F3005D" w:rsidRDefault="0033176A">
      <w:r>
        <w:t xml:space="preserve">                                                                                                                      </w:t>
      </w:r>
    </w:p>
    <w:p w:rsidR="00F3005D" w:rsidRDefault="00F3005D"/>
    <w:p w:rsidR="00F3005D" w:rsidRDefault="0033176A">
      <w:r>
        <w:t xml:space="preserve">                                                                                    </w:t>
      </w:r>
      <w:r>
        <w:tab/>
      </w:r>
      <w:r>
        <w:tab/>
      </w:r>
    </w:p>
    <w:p w:rsidR="00F3005D" w:rsidRDefault="0033176A"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05D" w:rsidRDefault="0033176A">
      <w:r>
        <w:t xml:space="preserve">                                                                                                                          </w:t>
      </w:r>
    </w:p>
    <w:p w:rsidR="00F3005D" w:rsidRDefault="00F3005D"/>
    <w:p w:rsidR="00F3005D" w:rsidRDefault="00F3005D"/>
    <w:p w:rsidR="00F3005D" w:rsidRDefault="00F3005D"/>
    <w:p w:rsidR="00F3005D" w:rsidRDefault="0033176A">
      <w:r>
        <w:t xml:space="preserve">                                                                                                                               </w:t>
      </w: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p w:rsidR="00F3005D" w:rsidRDefault="00F3005D">
      <w:pPr>
        <w:jc w:val="right"/>
      </w:pPr>
    </w:p>
    <w:sectPr w:rsidR="00F3005D" w:rsidSect="00904E03">
      <w:pgSz w:w="11906" w:h="16838"/>
      <w:pgMar w:top="1134" w:right="1247" w:bottom="1134" w:left="153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E9" w:rsidRDefault="002331E9">
      <w:r>
        <w:separator/>
      </w:r>
    </w:p>
  </w:endnote>
  <w:endnote w:type="continuationSeparator" w:id="0">
    <w:p w:rsidR="002331E9" w:rsidRDefault="002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E9" w:rsidRDefault="002331E9">
      <w:r>
        <w:separator/>
      </w:r>
    </w:p>
  </w:footnote>
  <w:footnote w:type="continuationSeparator" w:id="0">
    <w:p w:rsidR="002331E9" w:rsidRDefault="0023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5D"/>
    <w:rsid w:val="002331E9"/>
    <w:rsid w:val="002F2F48"/>
    <w:rsid w:val="0033176A"/>
    <w:rsid w:val="00904E03"/>
    <w:rsid w:val="00A64570"/>
    <w:rsid w:val="00BF4DD2"/>
    <w:rsid w:val="00E41143"/>
    <w:rsid w:val="00E7444A"/>
    <w:rsid w:val="00F3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1A821-44B6-4406-A69A-281044D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37"/>
    <w:pPr>
      <w:overflowPunct w:val="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1">
    <w:name w:val="heading 1"/>
    <w:basedOn w:val="a"/>
    <w:next w:val="a"/>
    <w:link w:val="11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basedOn w:val="a0"/>
    <w:link w:val="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customStyle="1" w:styleId="210">
    <w:name w:val="Основной текст 2 Знак1"/>
    <w:basedOn w:val="a0"/>
    <w:link w:val="20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Текст Знак1"/>
    <w:basedOn w:val="a0"/>
    <w:link w:val="a3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qFormat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qFormat/>
    <w:rsid w:val="003177A4"/>
  </w:style>
  <w:style w:type="character" w:customStyle="1" w:styleId="WW-Absatz-Standardschriftart">
    <w:name w:val="WW-Absatz-Standardschriftart"/>
    <w:uiPriority w:val="99"/>
    <w:qFormat/>
    <w:rsid w:val="003177A4"/>
  </w:style>
  <w:style w:type="character" w:customStyle="1" w:styleId="WW-Absatz-Standardschriftart1">
    <w:name w:val="WW-Absatz-Standardschriftart1"/>
    <w:uiPriority w:val="99"/>
    <w:qFormat/>
    <w:rsid w:val="003177A4"/>
  </w:style>
  <w:style w:type="character" w:customStyle="1" w:styleId="WW-Absatz-Standardschriftart11">
    <w:name w:val="WW-Absatz-Standardschriftart11"/>
    <w:uiPriority w:val="99"/>
    <w:qFormat/>
    <w:rsid w:val="003177A4"/>
  </w:style>
  <w:style w:type="character" w:customStyle="1" w:styleId="WW-Absatz-Standardschriftart111">
    <w:name w:val="WW-Absatz-Standardschriftart111"/>
    <w:uiPriority w:val="99"/>
    <w:qFormat/>
    <w:rsid w:val="003177A4"/>
  </w:style>
  <w:style w:type="character" w:customStyle="1" w:styleId="12">
    <w:name w:val="Основной шрифт абзаца1"/>
    <w:uiPriority w:val="99"/>
    <w:qFormat/>
    <w:rsid w:val="003177A4"/>
  </w:style>
  <w:style w:type="character" w:customStyle="1" w:styleId="a4">
    <w:name w:val="Символ нумерации"/>
    <w:uiPriority w:val="99"/>
    <w:qFormat/>
    <w:rsid w:val="003177A4"/>
  </w:style>
  <w:style w:type="character" w:customStyle="1" w:styleId="13">
    <w:name w:val="Основной текст Знак1"/>
    <w:basedOn w:val="a0"/>
    <w:link w:val="a5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4">
    <w:name w:val="Текст выноски Знак1"/>
    <w:basedOn w:val="a0"/>
    <w:link w:val="a6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customStyle="1" w:styleId="310">
    <w:name w:val="Основной текст 3 Знак1"/>
    <w:basedOn w:val="a0"/>
    <w:link w:val="30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qFormat/>
    <w:rsid w:val="00A0394B"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a">
    <w:name w:val="Тема примечания Знак"/>
    <w:basedOn w:val="a8"/>
    <w:link w:val="ab"/>
    <w:uiPriority w:val="99"/>
    <w:semiHidden/>
    <w:qFormat/>
    <w:locked/>
    <w:rsid w:val="00A039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15">
    <w:name w:val="Верхний колонтитул Знак1"/>
    <w:basedOn w:val="a0"/>
    <w:link w:val="ac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6">
    <w:name w:val="Нижний колонтитул Знак1"/>
    <w:basedOn w:val="a0"/>
    <w:link w:val="ad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e">
    <w:name w:val="Знак Знак"/>
    <w:basedOn w:val="a0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customStyle="1" w:styleId="af">
    <w:name w:val="Название Знак"/>
    <w:basedOn w:val="a0"/>
    <w:link w:val="af0"/>
    <w:uiPriority w:val="99"/>
    <w:qFormat/>
    <w:locked/>
    <w:rsid w:val="00CA4B26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af1">
    <w:name w:val="Подзаголовок Знак"/>
    <w:basedOn w:val="a0"/>
    <w:link w:val="af2"/>
    <w:uiPriority w:val="99"/>
    <w:qFormat/>
    <w:locked/>
    <w:rsid w:val="00CA4B26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17">
    <w:name w:val="Основной текст с отступом Знак1"/>
    <w:basedOn w:val="a0"/>
    <w:link w:val="af3"/>
    <w:uiPriority w:val="99"/>
    <w:semiHidden/>
    <w:qFormat/>
    <w:locked/>
    <w:rsid w:val="00CA4B2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4">
    <w:name w:val="Strong"/>
    <w:qFormat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8B64BC"/>
    <w:rPr>
      <w:rFonts w:cs="Times New Roman"/>
    </w:rPr>
  </w:style>
  <w:style w:type="character" w:customStyle="1" w:styleId="blk">
    <w:name w:val="blk"/>
    <w:basedOn w:val="a0"/>
    <w:qFormat/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Маркеры списка"/>
    <w:qFormat/>
    <w:rPr>
      <w:rFonts w:ascii="OpenSymbol" w:eastAsia="OpenSymbol" w:hAnsi="OpenSymbol" w:cs="OpenSymbol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22">
    <w:name w:val="Знак Знак2"/>
    <w:basedOn w:val="a0"/>
    <w:qFormat/>
    <w:rPr>
      <w:rFonts w:ascii="Courier New" w:hAnsi="Courier New" w:cs="Courier New"/>
      <w:lang w:val="ru-RU" w:bidi="ar-SA"/>
    </w:rPr>
  </w:style>
  <w:style w:type="character" w:customStyle="1" w:styleId="af7">
    <w:name w:val="Знак Знак"/>
    <w:basedOn w:val="a0"/>
    <w:qFormat/>
    <w:rPr>
      <w:sz w:val="24"/>
      <w:szCs w:val="24"/>
    </w:rPr>
  </w:style>
  <w:style w:type="character" w:customStyle="1" w:styleId="18">
    <w:name w:val="Знак Знак1"/>
    <w:basedOn w:val="a0"/>
    <w:qFormat/>
    <w:rPr>
      <w:sz w:val="24"/>
      <w:szCs w:val="24"/>
    </w:rPr>
  </w:style>
  <w:style w:type="character" w:customStyle="1" w:styleId="4">
    <w:name w:val="Знак Знак4"/>
    <w:basedOn w:val="a0"/>
    <w:qFormat/>
    <w:rPr>
      <w:b/>
      <w:sz w:val="28"/>
    </w:rPr>
  </w:style>
  <w:style w:type="character" w:customStyle="1" w:styleId="5">
    <w:name w:val="Знак Знак5"/>
    <w:basedOn w:val="a0"/>
    <w:qFormat/>
    <w:rPr>
      <w:rFonts w:ascii="Tahoma" w:hAnsi="Tahoma" w:cs="Tahoma"/>
      <w:sz w:val="16"/>
      <w:szCs w:val="16"/>
    </w:rPr>
  </w:style>
  <w:style w:type="character" w:customStyle="1" w:styleId="6">
    <w:name w:val="Знак Знак6"/>
    <w:basedOn w:val="a0"/>
    <w:qFormat/>
    <w:rPr>
      <w:sz w:val="24"/>
      <w:szCs w:val="24"/>
    </w:rPr>
  </w:style>
  <w:style w:type="character" w:customStyle="1" w:styleId="7">
    <w:name w:val="Знак Знак7"/>
    <w:basedOn w:val="a0"/>
    <w:qFormat/>
    <w:rPr>
      <w:rFonts w:ascii="Arial" w:hAnsi="Arial" w:cs="Arial"/>
      <w:b/>
      <w:bCs/>
      <w:kern w:val="2"/>
      <w:sz w:val="26"/>
      <w:szCs w:val="26"/>
    </w:rPr>
  </w:style>
  <w:style w:type="character" w:customStyle="1" w:styleId="8">
    <w:name w:val="Знак Знак8"/>
    <w:basedOn w:val="a0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9">
    <w:name w:val="Знак Знак9"/>
    <w:basedOn w:val="a0"/>
    <w:qFormat/>
    <w:rPr>
      <w:b/>
      <w:bCs/>
      <w:sz w:val="24"/>
      <w:szCs w:val="24"/>
    </w:rPr>
  </w:style>
  <w:style w:type="character" w:customStyle="1" w:styleId="23">
    <w:name w:val="Знак Знак2"/>
    <w:basedOn w:val="a0"/>
    <w:qFormat/>
    <w:rPr>
      <w:rFonts w:ascii="Courier New" w:hAnsi="Courier New" w:cs="Courier New"/>
      <w:lang w:val="ru-RU" w:bidi="ar-SA"/>
    </w:rPr>
  </w:style>
  <w:style w:type="character" w:customStyle="1" w:styleId="32">
    <w:name w:val="Знак Знак3"/>
    <w:basedOn w:val="a0"/>
    <w:qFormat/>
    <w:rPr>
      <w:lang w:val="ru-RU" w:bidi="ar-SA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sz w:val="1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sz w:val="18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24">
    <w:name w:val="Основной шрифт абзаца2"/>
    <w:qFormat/>
  </w:style>
  <w:style w:type="character" w:customStyle="1" w:styleId="af8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qFormat/>
    <w:rPr>
      <w:rFonts w:ascii="Courier New" w:hAnsi="Courier New" w:cs="Courier New"/>
      <w:lang w:val="ru-RU" w:eastAsia="ru-RU" w:bidi="ar-SA"/>
    </w:rPr>
  </w:style>
  <w:style w:type="character" w:customStyle="1" w:styleId="afa">
    <w:name w:val="Текст Знак"/>
    <w:basedOn w:val="a0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5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3 Знак"/>
    <w:basedOn w:val="a0"/>
    <w:qFormat/>
    <w:rPr>
      <w:rFonts w:ascii="Times New Roman" w:eastAsia="Arial Unicode MS" w:hAnsi="Times New Roman" w:cs="Tahoma"/>
      <w:b/>
      <w:bCs/>
      <w:sz w:val="28"/>
      <w:szCs w:val="28"/>
      <w:lang w:eastAsia="ru-RU"/>
    </w:rPr>
  </w:style>
  <w:style w:type="character" w:customStyle="1" w:styleId="26">
    <w:name w:val="Заголовок 2 Знак"/>
    <w:basedOn w:val="a0"/>
    <w:qFormat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9">
    <w:name w:val="Заголовок 1 Знак"/>
    <w:basedOn w:val="a0"/>
    <w:qFormat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fd">
    <w:name w:val="page number"/>
  </w:style>
  <w:style w:type="character" w:customStyle="1" w:styleId="afe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f">
    <w:name w:val="Заголовок"/>
    <w:basedOn w:val="a"/>
    <w:next w:val="a5"/>
    <w:uiPriority w:val="99"/>
    <w:qFormat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13"/>
    <w:uiPriority w:val="99"/>
    <w:rsid w:val="003177A4"/>
    <w:pPr>
      <w:spacing w:after="120"/>
    </w:pPr>
  </w:style>
  <w:style w:type="paragraph" w:styleId="aff0">
    <w:name w:val="List"/>
    <w:basedOn w:val="a5"/>
    <w:uiPriority w:val="99"/>
    <w:rsid w:val="003177A4"/>
    <w:rPr>
      <w:rFonts w:cs="Tahoma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2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link w:val="210"/>
    <w:qFormat/>
    <w:pPr>
      <w:widowControl w:val="0"/>
      <w:suppressAutoHyphens w:val="0"/>
      <w:spacing w:after="120" w:line="480" w:lineRule="auto"/>
    </w:pPr>
    <w:rPr>
      <w:sz w:val="20"/>
      <w:szCs w:val="20"/>
    </w:rPr>
  </w:style>
  <w:style w:type="paragraph" w:styleId="a3">
    <w:name w:val="Plain Text"/>
    <w:basedOn w:val="a"/>
    <w:link w:val="10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1a">
    <w:name w:val="Название1"/>
    <w:basedOn w:val="a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b">
    <w:name w:val="Указатель1"/>
    <w:basedOn w:val="a"/>
    <w:uiPriority w:val="99"/>
    <w:qFormat/>
    <w:rsid w:val="003177A4"/>
    <w:pPr>
      <w:suppressLineNumbers/>
    </w:pPr>
    <w:rPr>
      <w:rFonts w:cs="Tahoma"/>
    </w:rPr>
  </w:style>
  <w:style w:type="paragraph" w:styleId="a6">
    <w:name w:val="Balloon Text"/>
    <w:basedOn w:val="a"/>
    <w:link w:val="14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177A4"/>
    <w:pPr>
      <w:widowControl w:val="0"/>
      <w:overflowPunct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styleId="30">
    <w:name w:val="Body Text 3"/>
    <w:basedOn w:val="a"/>
    <w:link w:val="310"/>
    <w:qFormat/>
    <w:pPr>
      <w:suppressAutoHyphens w:val="0"/>
      <w:jc w:val="both"/>
    </w:pPr>
    <w:rPr>
      <w:b/>
      <w:sz w:val="28"/>
      <w:szCs w:val="20"/>
    </w:rPr>
  </w:style>
  <w:style w:type="paragraph" w:customStyle="1" w:styleId="ConsPlusNormal0">
    <w:name w:val="ConsPlusNormal"/>
    <w:uiPriority w:val="99"/>
    <w:qFormat/>
    <w:rsid w:val="003177A4"/>
    <w:pPr>
      <w:widowControl w:val="0"/>
      <w:overflowPunct w:val="0"/>
      <w:ind w:firstLine="720"/>
    </w:pPr>
    <w:rPr>
      <w:rFonts w:ascii="Arial" w:eastAsia="Times New Roman" w:hAnsi="Arial"/>
      <w:kern w:val="0"/>
      <w:szCs w:val="20"/>
      <w:lang w:eastAsia="ru-RU" w:bidi="ar-SA"/>
    </w:rPr>
  </w:style>
  <w:style w:type="paragraph" w:customStyle="1" w:styleId="1c">
    <w:name w:val="Знак Знак1 Знак Знак Знак Знак"/>
    <w:basedOn w:val="a"/>
    <w:uiPriority w:val="99"/>
    <w:qFormat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 Paragraph"/>
    <w:basedOn w:val="a"/>
    <w:qFormat/>
    <w:pPr>
      <w:ind w:left="708"/>
    </w:pPr>
  </w:style>
  <w:style w:type="paragraph" w:styleId="a9">
    <w:name w:val="annotation text"/>
    <w:basedOn w:val="a"/>
    <w:link w:val="a8"/>
    <w:uiPriority w:val="99"/>
    <w:semiHidden/>
    <w:qFormat/>
    <w:rsid w:val="00A0394B"/>
    <w:rPr>
      <w:sz w:val="20"/>
      <w:szCs w:val="20"/>
    </w:rPr>
  </w:style>
  <w:style w:type="paragraph" w:styleId="ab">
    <w:name w:val="annotation subject"/>
    <w:basedOn w:val="a9"/>
    <w:link w:val="aa"/>
    <w:uiPriority w:val="99"/>
    <w:semiHidden/>
    <w:qFormat/>
    <w:rsid w:val="00A0394B"/>
    <w:rPr>
      <w:b/>
      <w:bCs/>
    </w:rPr>
  </w:style>
  <w:style w:type="paragraph" w:customStyle="1" w:styleId="aff4">
    <w:name w:val="Колонтитул"/>
    <w:basedOn w:val="a"/>
    <w:qFormat/>
  </w:style>
  <w:style w:type="paragraph" w:styleId="ac">
    <w:name w:val="header"/>
    <w:basedOn w:val="a"/>
    <w:link w:val="15"/>
    <w:uiPriority w:val="99"/>
    <w:semiHidden/>
    <w:rsid w:val="00CE4493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16"/>
    <w:uiPriority w:val="99"/>
    <w:semiHidden/>
    <w:rsid w:val="00CE4493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"/>
    <w:uiPriority w:val="99"/>
    <w:qFormat/>
    <w:locked/>
    <w:rsid w:val="0046033A"/>
    <w:pPr>
      <w:ind w:firstLine="567"/>
      <w:jc w:val="center"/>
    </w:pPr>
    <w:rPr>
      <w:rFonts w:eastAsia="Calibri"/>
      <w:sz w:val="28"/>
      <w:szCs w:val="20"/>
    </w:rPr>
  </w:style>
  <w:style w:type="paragraph" w:styleId="af2">
    <w:name w:val="Subtitle"/>
    <w:basedOn w:val="a"/>
    <w:link w:val="af1"/>
    <w:uiPriority w:val="99"/>
    <w:qFormat/>
    <w:locked/>
    <w:rsid w:val="0046033A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Body Text Indent"/>
    <w:basedOn w:val="a"/>
    <w:link w:val="17"/>
    <w:uiPriority w:val="99"/>
    <w:locked/>
    <w:rsid w:val="00C73F30"/>
    <w:pPr>
      <w:spacing w:after="120"/>
      <w:ind w:left="283"/>
    </w:pPr>
  </w:style>
  <w:style w:type="paragraph" w:customStyle="1" w:styleId="211">
    <w:name w:val="Основной текст с отступом 21"/>
    <w:basedOn w:val="a"/>
    <w:uiPriority w:val="99"/>
    <w:qFormat/>
    <w:rsid w:val="00C73F30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paragraph" w:styleId="aff5">
    <w:name w:val="Normal (Web)"/>
    <w:basedOn w:val="a"/>
    <w:qFormat/>
    <w:pPr>
      <w:spacing w:before="280" w:after="280"/>
    </w:pPr>
  </w:style>
  <w:style w:type="paragraph" w:customStyle="1" w:styleId="aff6">
    <w:name w:val="Содержимое таблицы"/>
    <w:basedOn w:val="a"/>
    <w:qFormat/>
    <w:pPr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ConsPlusCell">
    <w:name w:val="ConsPlusCell"/>
    <w:qFormat/>
    <w:pPr>
      <w:overflowPunct w:val="0"/>
    </w:pPr>
    <w:rPr>
      <w:rFonts w:ascii="Times New Roman" w:eastAsia="Calibri" w:hAnsi="Times New Roman" w:cs="Times New Roman"/>
      <w:sz w:val="24"/>
      <w:lang w:bidi="ar-SA"/>
    </w:rPr>
  </w:style>
  <w:style w:type="paragraph" w:customStyle="1" w:styleId="1d">
    <w:name w:val="Знак Знак1 Знак 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1">
    <w:name w:val="Основной текст 31"/>
    <w:basedOn w:val="a"/>
    <w:qFormat/>
    <w:pPr>
      <w:suppressAutoHyphens w:val="0"/>
      <w:jc w:val="both"/>
    </w:pPr>
    <w:rPr>
      <w:b/>
      <w:sz w:val="28"/>
      <w:szCs w:val="20"/>
    </w:rPr>
  </w:style>
  <w:style w:type="paragraph" w:customStyle="1" w:styleId="35">
    <w:name w:val="Основной текст3"/>
    <w:basedOn w:val="a"/>
    <w:qFormat/>
    <w:pPr>
      <w:widowControl w:val="0"/>
      <w:shd w:val="clear" w:color="auto" w:fill="FFFFFF"/>
      <w:spacing w:before="1380" w:after="420"/>
      <w:jc w:val="center"/>
    </w:pPr>
    <w:rPr>
      <w:color w:val="000000"/>
      <w:spacing w:val="7"/>
    </w:rPr>
  </w:style>
  <w:style w:type="paragraph" w:customStyle="1" w:styleId="1e">
    <w:name w:val="Текст1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Текст2"/>
    <w:basedOn w:val="a"/>
    <w:qFormat/>
    <w:pPr>
      <w:suppressAutoHyphens w:val="0"/>
    </w:pPr>
    <w:rPr>
      <w:sz w:val="20"/>
      <w:szCs w:val="20"/>
      <w:lang w:eastAsia="ru-RU"/>
    </w:rPr>
  </w:style>
  <w:style w:type="paragraph" w:customStyle="1" w:styleId="212">
    <w:name w:val="Основной текст 21"/>
    <w:basedOn w:val="a"/>
    <w:qFormat/>
    <w:pPr>
      <w:widowControl w:val="0"/>
      <w:suppressAutoHyphens w:val="0"/>
      <w:spacing w:after="120" w:line="480" w:lineRule="auto"/>
    </w:pPr>
    <w:rPr>
      <w:sz w:val="20"/>
      <w:szCs w:val="20"/>
    </w:rPr>
  </w:style>
  <w:style w:type="paragraph" w:customStyle="1" w:styleId="aff8">
    <w:name w:val="Верхний и нижний колонтитулы"/>
    <w:basedOn w:val="a"/>
    <w:qFormat/>
  </w:style>
  <w:style w:type="paragraph" w:customStyle="1" w:styleId="aff9">
    <w:name w:val="Знак Знак Знак Знак Знак Знак Знак Знак Знак Знак"/>
    <w:basedOn w:val="a"/>
    <w:qFormat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ebd2">
    <w:name w:val="Ос5ebdовной текст 2"/>
    <w:basedOn w:val="a"/>
    <w:qFormat/>
    <w:pPr>
      <w:widowControl w:val="0"/>
      <w:ind w:firstLine="851"/>
      <w:jc w:val="both"/>
    </w:pPr>
    <w:rPr>
      <w:sz w:val="28"/>
      <w:lang w:val="en-US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affa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ffb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f">
    <w:name w:val="Без интервала1"/>
    <w:qFormat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ffc">
    <w:name w:val="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Iniiaiieoaeno2">
    <w:name w:val="Iniiaiie oaeno 2"/>
    <w:basedOn w:val="a"/>
    <w:qFormat/>
    <w:pPr>
      <w:spacing w:line="360" w:lineRule="auto"/>
      <w:ind w:firstLine="851"/>
      <w:jc w:val="both"/>
    </w:pPr>
    <w:rPr>
      <w:sz w:val="28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NoSpacing1">
    <w:name w:val="No Spacing1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230">
    <w:name w:val="Основной текст 23"/>
    <w:basedOn w:val="a"/>
    <w:qFormat/>
    <w:pPr>
      <w:widowControl w:val="0"/>
      <w:suppressAutoHyphens w:val="0"/>
      <w:snapToGrid w:val="0"/>
      <w:spacing w:after="120" w:line="480" w:lineRule="auto"/>
    </w:pPr>
    <w:rPr>
      <w:color w:val="000000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table" w:styleId="affd">
    <w:name w:val="Table Grid"/>
    <w:basedOn w:val="a1"/>
    <w:uiPriority w:val="99"/>
    <w:rsid w:val="003177A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31/f905a0b321f08cd291b6eee867ddfe62194b41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27</Pages>
  <Words>7131</Words>
  <Characters>40650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47686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Пользователь</dc:creator>
  <dc:description/>
  <cp:lastModifiedBy>Компьютер</cp:lastModifiedBy>
  <cp:revision>4</cp:revision>
  <cp:lastPrinted>2024-03-05T15:08:00Z</cp:lastPrinted>
  <dcterms:created xsi:type="dcterms:W3CDTF">2024-03-03T13:55:00Z</dcterms:created>
  <dcterms:modified xsi:type="dcterms:W3CDTF">2024-03-05T15:29:00Z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