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/>
          <w:b/>
          <w:bCs/>
          <w:sz w:val="32"/>
        </w:rPr>
      </w:pPr>
      <w:r>
        <w:rPr>
          <w:noProof/>
          <w:sz w:val="28"/>
        </w:rPr>
        <w:drawing>
          <wp:inline distT="0" distB="0" distL="0" distR="0">
            <wp:extent cx="1524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4000" contras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/>
          <w:b/>
          <w:bCs/>
          <w:sz w:val="32"/>
        </w:rPr>
      </w:pPr>
    </w:p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</w:t>
      </w:r>
    </w:p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МАНТУРОВСКОГО СЕЛЬСОВЕТА</w:t>
      </w:r>
    </w:p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МАНТУРОВСКОГО РАЙОНА </w:t>
      </w:r>
    </w:p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</w:p>
    <w:p w:rsidR="003D5B5D" w:rsidRDefault="003D5B5D" w:rsidP="003D5B5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D5308" w:rsidRDefault="000D5308" w:rsidP="003D5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10 декабря 2015 года №</w:t>
      </w:r>
      <w:r w:rsidR="00687223">
        <w:rPr>
          <w:rFonts w:ascii="Arial" w:hAnsi="Arial" w:cs="Arial"/>
          <w:b/>
          <w:bCs/>
          <w:sz w:val="32"/>
          <w:szCs w:val="32"/>
        </w:rPr>
        <w:t>123</w:t>
      </w:r>
    </w:p>
    <w:p w:rsidR="003D5B5D" w:rsidRDefault="00FE4323" w:rsidP="003D5B5D">
      <w:pPr>
        <w:pStyle w:val="a3"/>
        <w:tabs>
          <w:tab w:val="left" w:pos="708"/>
        </w:tabs>
        <w:jc w:val="center"/>
        <w:rPr>
          <w:rFonts w:ascii="Arial" w:hAnsi="Arial"/>
          <w:b/>
          <w:bCs/>
          <w:sz w:val="32"/>
        </w:rPr>
      </w:pPr>
      <w:r w:rsidRPr="00FE4323">
        <w:rPr>
          <w:rFonts w:ascii="Arial" w:hAnsi="Arial" w:cs="Arial"/>
          <w:color w:val="000000"/>
          <w:kern w:val="36"/>
          <w:sz w:val="32"/>
          <w:szCs w:val="32"/>
        </w:rPr>
        <w:t>"</w:t>
      </w:r>
      <w:r w:rsidRPr="003D5B5D"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О назначении публичных слушаний по проекту межевания территории </w:t>
      </w:r>
      <w:proofErr w:type="spellStart"/>
      <w:r w:rsidR="003D5B5D">
        <w:rPr>
          <w:rFonts w:ascii="Arial" w:hAnsi="Arial" w:cs="Arial"/>
          <w:b/>
          <w:color w:val="000000"/>
          <w:kern w:val="36"/>
          <w:sz w:val="32"/>
          <w:szCs w:val="32"/>
        </w:rPr>
        <w:t>д</w:t>
      </w:r>
      <w:proofErr w:type="gramStart"/>
      <w:r w:rsidR="003D5B5D">
        <w:rPr>
          <w:rFonts w:ascii="Arial" w:hAnsi="Arial" w:cs="Arial"/>
          <w:b/>
          <w:color w:val="000000"/>
          <w:kern w:val="36"/>
          <w:sz w:val="32"/>
          <w:szCs w:val="32"/>
        </w:rPr>
        <w:t>.Р</w:t>
      </w:r>
      <w:proofErr w:type="gramEnd"/>
      <w:r w:rsidR="003D5B5D">
        <w:rPr>
          <w:rFonts w:ascii="Arial" w:hAnsi="Arial" w:cs="Arial"/>
          <w:b/>
          <w:color w:val="000000"/>
          <w:kern w:val="36"/>
          <w:sz w:val="32"/>
          <w:szCs w:val="32"/>
        </w:rPr>
        <w:t>ябиново</w:t>
      </w:r>
      <w:proofErr w:type="spellEnd"/>
      <w:r w:rsidR="003D5B5D"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  Мантуровского района Курской  области»</w:t>
      </w:r>
    </w:p>
    <w:p w:rsidR="003D5B5D" w:rsidRDefault="003D5B5D" w:rsidP="003D5B5D">
      <w:pPr>
        <w:pStyle w:val="a3"/>
        <w:tabs>
          <w:tab w:val="left" w:pos="708"/>
        </w:tabs>
        <w:jc w:val="center"/>
        <w:rPr>
          <w:rFonts w:ascii="Arial" w:hAnsi="Arial"/>
          <w:b/>
          <w:bCs/>
          <w:sz w:val="32"/>
        </w:rPr>
      </w:pPr>
    </w:p>
    <w:p w:rsidR="00FE4323" w:rsidRPr="00402529" w:rsidRDefault="00FE4323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 46 Град</w:t>
      </w:r>
      <w:r w:rsidR="00D6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остроительного кодекса РФ, ст. 45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46 Федерального закона от 06.10.2003 г. N 131-ФЗ "Об общих принципах организации местного самоуправления в Российской Федерации", Уставом 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 Мантуровский сельсовет « Мантуровского  района Курской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45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Администрация Мантуровского  сельсовета Мантуровского  района Курской</w:t>
      </w:r>
      <w:proofErr w:type="gramEnd"/>
      <w:r w:rsidR="00F45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45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proofErr w:type="gramEnd"/>
      <w:r w:rsidR="00F45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</w:t>
      </w:r>
      <w:r w:rsidR="00F45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E4323" w:rsidRPr="00402529" w:rsidRDefault="00FE4323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Назначить на 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января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г. публичные слушания по проекту постановления 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 сельсовета  Мантуровского района  Курской области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утверждении проекта межевания территории 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Рябиново Мантуровского района Курской области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проект межевания), согласно приложению N 1.</w:t>
      </w:r>
    </w:p>
    <w:p w:rsidR="00FE4323" w:rsidRPr="00402529" w:rsidRDefault="00FE4323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Определить местом проведения публичных слушаний здание 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МКУК « 1-Засеймский сельский Дом Культуры </w:t>
      </w:r>
      <w:r w:rsidR="009F5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адресу: РФ, Курская область,</w:t>
      </w:r>
      <w:r w:rsidR="009F5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Мантуровский район,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1- Засеймье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улица 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Школьная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="009F5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 5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время - 1</w:t>
      </w:r>
      <w:r w:rsidR="003D5B5D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00 минут по Московскому времени.</w:t>
      </w:r>
    </w:p>
    <w:p w:rsidR="00FE4323" w:rsidRPr="00402529" w:rsidRDefault="00FE4323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Утвердить состав </w:t>
      </w:r>
      <w:r w:rsidR="00F45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организации публичных слушаний по проекту межевания</w:t>
      </w:r>
      <w:r w:rsid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территории д. Рябиново  Мантуровского  района Курской области</w:t>
      </w: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приложению N 2.</w:t>
      </w:r>
    </w:p>
    <w:p w:rsidR="00402529" w:rsidRDefault="00402529" w:rsidP="00F45FDC">
      <w:pPr>
        <w:pStyle w:val="a7"/>
        <w:shd w:val="clear" w:color="auto" w:fill="FFFFFF"/>
        <w:spacing w:before="180" w:beforeAutospacing="0" w:after="180" w:afterAutospacing="0" w:line="276" w:lineRule="auto"/>
        <w:ind w:firstLine="708"/>
        <w:jc w:val="both"/>
        <w:rPr>
          <w:rFonts w:ascii="Arial" w:hAnsi="Arial" w:cs="Arial"/>
          <w:color w:val="0E2F43"/>
        </w:rPr>
      </w:pPr>
      <w:r>
        <w:rPr>
          <w:rFonts w:ascii="Arial" w:hAnsi="Arial" w:cs="Arial"/>
        </w:rPr>
        <w:lastRenderedPageBreak/>
        <w:t xml:space="preserve">4. Утвердить порядок участия граждан в обсуждении проекта межевания территории муниципального образования «Мантуровский сельсовет» Мантуровского района Курской области (приложение № </w:t>
      </w:r>
      <w:r w:rsidR="005B7D9E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402529" w:rsidRDefault="00402529" w:rsidP="00F45FDC">
      <w:pPr>
        <w:tabs>
          <w:tab w:val="left" w:pos="993"/>
        </w:tabs>
        <w:spacing w:before="1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 Утвердить порядок учета предложений по проекту  межевания территории муниципального образования «Мантуровский сельсовет» Мантуровского района Курской области (приложение № </w:t>
      </w:r>
      <w:r w:rsidR="005B7D9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).</w:t>
      </w:r>
    </w:p>
    <w:p w:rsidR="00402529" w:rsidRPr="00FE4323" w:rsidRDefault="00402529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330" w:rsidRDefault="00402529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E4323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Участниками публичных слушаний по проекту межевания являются жители </w:t>
      </w:r>
      <w:r w:rsidR="000D5308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деревни Рябиново</w:t>
      </w:r>
      <w:r w:rsid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Мантуровского района Курской области</w:t>
      </w:r>
      <w:r w:rsidR="00FE4323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зарегистрированные на территории </w:t>
      </w:r>
      <w:r w:rsidR="000D5308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деревни Рябиново</w:t>
      </w:r>
      <w:r w:rsidR="00FE4323" w:rsidRPr="00402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правообладатели земельных участков и объектов капитального строительства, расположенных на указанной территории, и заинтересованные лица, законные интересы которых могут быть нарушены в связи с утверждением проекта межевания территории</w:t>
      </w:r>
      <w:r w:rsid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73DD" w:rsidRPr="00617C3F" w:rsidRDefault="00617C3F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17C3F">
        <w:rPr>
          <w:rFonts w:ascii="Arial" w:hAnsi="Arial" w:cs="Arial"/>
          <w:color w:val="0E2F43"/>
          <w:sz w:val="24"/>
          <w:szCs w:val="24"/>
        </w:rPr>
        <w:t xml:space="preserve">В целях доведения до населения муниципального образования «Мантуровский сельсовет» Мантуровского района Курской области информации о содержании проекта 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организовать экспозицию демонстрационных материалов проекта межевания в холле </w:t>
      </w: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МКУК « 1-Засеймский СДК</w:t>
      </w:r>
      <w:proofErr w:type="gramStart"/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1-Засеймье, </w:t>
      </w:r>
      <w:proofErr w:type="spellStart"/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spellEnd"/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Школьная 50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прием предложений и замечаний по проекту межевания от участников публичных слушаний;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оповестить участников публичных слушаний о времени и месте проведения публичных слушаний;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после завершения публичных слушаний подготовить протокол и заключение о результатах публичных слушаний по проекту межевания в рамках сроков, установленных Градостроительным кодексом РФ.</w:t>
      </w:r>
    </w:p>
    <w:p w:rsidR="001873DD" w:rsidRPr="00687223" w:rsidRDefault="00617C3F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Определить местом сбора замечаний по проекту межевания</w:t>
      </w:r>
      <w:r w:rsid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д. Рябиново  Мантуровского  района Курской области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кабинет N 2 МКУК «1-Засеймский СДК «. Срок приема предложений и замечаний назначить с </w:t>
      </w:r>
      <w:r w:rsidR="001873DD" w:rsidRPr="0068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декабря 2015 года  по 11 января 2016 г.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246A6E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публиковать </w:t>
      </w:r>
      <w:r w:rsidR="00246A6E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информационных стендах </w:t>
      </w: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</w:t>
      </w:r>
      <w:r w:rsidR="00246A6E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 сельсовета</w:t>
      </w: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Интернет:</w:t>
      </w:r>
    </w:p>
    <w:p w:rsid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информацию о назначении публичных слушаний по проекту межевания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заключение о результатах проведения публичных слушаний;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утвержденную документацию по проекту межевания в течение семи дней со дня утверждения.</w:t>
      </w:r>
    </w:p>
    <w:p w:rsidR="001873DD" w:rsidRPr="00617C3F" w:rsidRDefault="00617C3F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1873DD"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Алехину Т.А.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Постановление вступает в силу со дня его опубликования.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Мантуровского  сельсовета</w:t>
      </w:r>
    </w:p>
    <w:p w:rsidR="001873DD" w:rsidRPr="00617C3F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района                                                А.Л.Чернов</w:t>
      </w:r>
    </w:p>
    <w:p w:rsidR="008377B3" w:rsidRDefault="008377B3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7B3" w:rsidRDefault="008377B3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7B3" w:rsidRDefault="008377B3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7B3" w:rsidRDefault="008377B3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7B3" w:rsidRDefault="008377B3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3DD" w:rsidRPr="00FE4323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  <w:gridCol w:w="7560"/>
      </w:tblGrid>
      <w:tr w:rsidR="001873DD" w:rsidRPr="00FE4323" w:rsidTr="004A30D0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1873DD" w:rsidRPr="00FE4323" w:rsidRDefault="001873DD" w:rsidP="004A30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</w:tcPr>
          <w:p w:rsidR="001873DD" w:rsidRPr="00FE4323" w:rsidRDefault="001873DD" w:rsidP="004A30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73DD" w:rsidRPr="00897255" w:rsidRDefault="001873DD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 1</w:t>
      </w:r>
    </w:p>
    <w:p w:rsidR="001873DD" w:rsidRPr="00897255" w:rsidRDefault="001873DD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1873DD" w:rsidRPr="00897255" w:rsidRDefault="001873DD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сельсовета</w:t>
      </w:r>
    </w:p>
    <w:p w:rsidR="008377B3" w:rsidRPr="00897255" w:rsidRDefault="008377B3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района</w:t>
      </w:r>
    </w:p>
    <w:p w:rsidR="001873DD" w:rsidRPr="00897255" w:rsidRDefault="001873DD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1873DD" w:rsidRDefault="001873DD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декабря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N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12</w:t>
      </w:r>
      <w:r w:rsidR="0068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897255" w:rsidRPr="00897255" w:rsidRDefault="00897255" w:rsidP="008377B3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73DD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постановления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утверждении проекта межевания территории 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Рябиново Мантуровского  района Курской области»</w:t>
      </w:r>
    </w:p>
    <w:p w:rsidR="00897255" w:rsidRPr="00897255" w:rsidRDefault="00897255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73DD" w:rsidRPr="00897255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 45 и 46 Градостроительного кодекса РФ, Федерального закона от 6.10.2003 г. N 131-ФЗ "Об общих принципах организации местного самоуправления в Российской Федерации", Уставом </w:t>
      </w:r>
      <w:r w:rsidR="008377B3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 образования  Мантуровский сельсовет « Мантуровского  района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области,, рассмотрев материалы проекта межевания территории </w:t>
      </w:r>
      <w:proofErr w:type="spellStart"/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Start"/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ябиново</w:t>
      </w:r>
      <w:proofErr w:type="spellEnd"/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Мантуровского  района  Курской области в 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протоколом публичных слушаний от ______ 201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г, согласно резолюции публичных слушаний от _______201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г,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Мантуровского  сельсовета Мантуровского  района Курской области 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873DD" w:rsidRPr="00897255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проект межевания территории 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Рябиново Мантуровского района Курской области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налистах.</w:t>
      </w:r>
    </w:p>
    <w:p w:rsidR="001873DD" w:rsidRPr="00897255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D3048C"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Мантуровского  сельсовета   Алехину Т.А.</w:t>
      </w:r>
    </w:p>
    <w:p w:rsidR="001873DD" w:rsidRDefault="001873DD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со дня его опубликования.</w:t>
      </w:r>
    </w:p>
    <w:p w:rsidR="00D627FE" w:rsidRDefault="00D627FE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223" w:rsidRPr="00897255" w:rsidRDefault="00D627FE" w:rsidP="001873DD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55">
        <w:rPr>
          <w:rFonts w:ascii="Arial" w:eastAsia="Times New Roman" w:hAnsi="Arial" w:cs="Arial"/>
          <w:sz w:val="24"/>
          <w:szCs w:val="24"/>
          <w:lang w:eastAsia="ru-RU"/>
        </w:rPr>
        <w:t>Глава Мантуровского   сельсовета              А.Л.Чернов</w:t>
      </w: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27FE" w:rsidRDefault="00D627FE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73DD" w:rsidRPr="005B7D9E" w:rsidRDefault="001873DD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 2</w:t>
      </w:r>
    </w:p>
    <w:p w:rsidR="001873DD" w:rsidRPr="005B7D9E" w:rsidRDefault="001873DD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897255" w:rsidRPr="005B7D9E" w:rsidRDefault="001873DD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897255"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сельсовета</w:t>
      </w:r>
    </w:p>
    <w:p w:rsidR="001873DD" w:rsidRPr="005B7D9E" w:rsidRDefault="00897255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Мантуровского района</w:t>
      </w:r>
    </w:p>
    <w:p w:rsidR="001873DD" w:rsidRPr="005B7D9E" w:rsidRDefault="001873DD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1873DD" w:rsidRPr="005B7D9E" w:rsidRDefault="001873DD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</w:t>
      </w:r>
      <w:r w:rsidR="00897255"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 декабря</w:t>
      </w: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97255"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N </w:t>
      </w:r>
      <w:r w:rsidR="00897255" w:rsidRPr="005B7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68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710DBB" w:rsidRPr="005B7D9E" w:rsidRDefault="00710DBB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DBB" w:rsidRDefault="00710DBB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0DBB" w:rsidRDefault="00710DBB" w:rsidP="00710DBB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Состав</w:t>
      </w:r>
    </w:p>
    <w:p w:rsidR="00710DBB" w:rsidRPr="005B7D9E" w:rsidRDefault="00F45FDC" w:rsidP="00710DBB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Комиссии  </w:t>
      </w:r>
      <w:r w:rsidR="00710DBB" w:rsidRPr="005B7D9E">
        <w:rPr>
          <w:rFonts w:ascii="Arial" w:hAnsi="Arial" w:cs="Arial"/>
          <w:b/>
          <w:color w:val="000000"/>
          <w:sz w:val="32"/>
          <w:szCs w:val="32"/>
        </w:rPr>
        <w:t xml:space="preserve">по </w:t>
      </w:r>
      <w:r w:rsidR="00710DBB" w:rsidRPr="005B7D9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организации публичных слушаний по проекту межевания территории д. Рябиново  Мантуровского  района Курской   области:</w:t>
      </w:r>
    </w:p>
    <w:p w:rsidR="00710DBB" w:rsidRDefault="00710DBB" w:rsidP="00710DBB">
      <w:pPr>
        <w:shd w:val="clear" w:color="auto" w:fill="FFFFFF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>Чернов А.Л.. -     глава    Мантуровского сельсовета Мантуровского района</w:t>
      </w:r>
    </w:p>
    <w:p w:rsidR="00710DBB" w:rsidRPr="005B7D9E" w:rsidRDefault="00710DBB" w:rsidP="00687223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>Зам. председателя комиссии:</w:t>
      </w: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sz w:val="24"/>
          <w:szCs w:val="24"/>
        </w:rPr>
        <w:t>Алехина Т.А.. - заместитель    главы</w:t>
      </w:r>
      <w:r w:rsidRPr="005B7D9E">
        <w:rPr>
          <w:rFonts w:ascii="Arial" w:hAnsi="Arial" w:cs="Arial"/>
          <w:color w:val="000000"/>
          <w:sz w:val="24"/>
          <w:szCs w:val="24"/>
        </w:rPr>
        <w:t xml:space="preserve">     Мантуровского сельсовета Мантуровского района</w:t>
      </w: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 xml:space="preserve">Секретарь комиссии: </w:t>
      </w: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 xml:space="preserve">Афанасьева Л.Н – специалист МКУ «ОДА Мантуровского  сельсовета Мантуровского района Курской области». </w:t>
      </w: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 xml:space="preserve">          Члены комиссии:</w:t>
      </w:r>
    </w:p>
    <w:p w:rsidR="00710DBB" w:rsidRPr="005B7D9E" w:rsidRDefault="00710DBB" w:rsidP="00D627FE">
      <w:pPr>
        <w:shd w:val="clear" w:color="auto" w:fill="FFFFFF"/>
        <w:autoSpaceDE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B7D9E">
        <w:rPr>
          <w:rFonts w:ascii="Arial" w:hAnsi="Arial" w:cs="Arial"/>
          <w:color w:val="000000"/>
          <w:sz w:val="24"/>
          <w:szCs w:val="24"/>
        </w:rPr>
        <w:t>Коршиков</w:t>
      </w:r>
      <w:proofErr w:type="spellEnd"/>
      <w:r w:rsidRPr="005B7D9E">
        <w:rPr>
          <w:rFonts w:ascii="Arial" w:hAnsi="Arial" w:cs="Arial"/>
          <w:color w:val="000000"/>
          <w:sz w:val="24"/>
          <w:szCs w:val="24"/>
        </w:rPr>
        <w:t xml:space="preserve">  В. И  -   Исполнительный директор   ООО « </w:t>
      </w:r>
      <w:proofErr w:type="spellStart"/>
      <w:r w:rsidRPr="005B7D9E">
        <w:rPr>
          <w:rFonts w:ascii="Arial" w:hAnsi="Arial" w:cs="Arial"/>
          <w:color w:val="000000"/>
          <w:sz w:val="24"/>
          <w:szCs w:val="24"/>
        </w:rPr>
        <w:t>Стройпроект</w:t>
      </w:r>
      <w:proofErr w:type="spellEnd"/>
      <w:r w:rsidRPr="005B7D9E">
        <w:rPr>
          <w:rFonts w:ascii="Arial" w:hAnsi="Arial" w:cs="Arial"/>
          <w:color w:val="000000"/>
          <w:sz w:val="24"/>
          <w:szCs w:val="24"/>
        </w:rPr>
        <w:t xml:space="preserve"> » </w:t>
      </w:r>
    </w:p>
    <w:p w:rsidR="00710DBB" w:rsidRPr="005B7D9E" w:rsidRDefault="00710DBB" w:rsidP="00687223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sz w:val="24"/>
          <w:szCs w:val="24"/>
        </w:rPr>
        <w:t>Свеженцева Т.А. –  директор МКУ «ОДА Мантуровского сельсовета Мантуровского района»</w:t>
      </w:r>
      <w:r w:rsidRPr="005B7D9E">
        <w:rPr>
          <w:rFonts w:ascii="Arial" w:hAnsi="Arial" w:cs="Arial"/>
          <w:color w:val="000000"/>
          <w:sz w:val="24"/>
          <w:szCs w:val="24"/>
        </w:rPr>
        <w:t>;</w:t>
      </w:r>
    </w:p>
    <w:p w:rsidR="00710DBB" w:rsidRPr="005B7D9E" w:rsidRDefault="00710DBB" w:rsidP="00687223">
      <w:pPr>
        <w:shd w:val="clear" w:color="auto" w:fill="FFFFFF"/>
        <w:autoSpaceDE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sz w:val="24"/>
          <w:szCs w:val="24"/>
        </w:rPr>
        <w:t xml:space="preserve">           Черенков В.Н. – депутат </w:t>
      </w:r>
      <w:r w:rsidR="00D627FE">
        <w:rPr>
          <w:rFonts w:ascii="Arial" w:hAnsi="Arial" w:cs="Arial"/>
          <w:sz w:val="24"/>
          <w:szCs w:val="24"/>
        </w:rPr>
        <w:t xml:space="preserve">Собрания депутатов </w:t>
      </w:r>
      <w:r w:rsidRPr="005B7D9E">
        <w:rPr>
          <w:rFonts w:ascii="Arial" w:hAnsi="Arial" w:cs="Arial"/>
          <w:sz w:val="24"/>
          <w:szCs w:val="24"/>
        </w:rPr>
        <w:t>Мантуровского сельсовета Мантуровского района</w:t>
      </w:r>
      <w:r w:rsidRPr="005B7D9E">
        <w:rPr>
          <w:rFonts w:ascii="Arial" w:hAnsi="Arial" w:cs="Arial"/>
          <w:color w:val="000000"/>
          <w:sz w:val="24"/>
          <w:szCs w:val="24"/>
        </w:rPr>
        <w:t>;</w:t>
      </w:r>
    </w:p>
    <w:p w:rsidR="00710DBB" w:rsidRPr="005B7D9E" w:rsidRDefault="00710DBB" w:rsidP="00687223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B7D9E">
        <w:rPr>
          <w:rFonts w:ascii="Arial" w:hAnsi="Arial" w:cs="Arial"/>
          <w:sz w:val="24"/>
          <w:szCs w:val="24"/>
        </w:rPr>
        <w:t>Загородняя</w:t>
      </w:r>
      <w:proofErr w:type="spellEnd"/>
      <w:r w:rsidRPr="005B7D9E">
        <w:rPr>
          <w:rFonts w:ascii="Arial" w:hAnsi="Arial" w:cs="Arial"/>
          <w:sz w:val="24"/>
          <w:szCs w:val="24"/>
        </w:rPr>
        <w:t xml:space="preserve"> Т.Е.</w:t>
      </w:r>
      <w:r w:rsidRPr="005B7D9E">
        <w:rPr>
          <w:rFonts w:ascii="Arial" w:hAnsi="Arial" w:cs="Arial"/>
          <w:color w:val="000000"/>
          <w:sz w:val="24"/>
          <w:szCs w:val="24"/>
        </w:rPr>
        <w:t xml:space="preserve"> – депутат</w:t>
      </w:r>
      <w:r w:rsidR="00D627FE">
        <w:rPr>
          <w:rFonts w:ascii="Arial" w:hAnsi="Arial" w:cs="Arial"/>
          <w:color w:val="000000"/>
          <w:sz w:val="24"/>
          <w:szCs w:val="24"/>
        </w:rPr>
        <w:t xml:space="preserve"> Собрания депутатов</w:t>
      </w:r>
      <w:r w:rsidRPr="005B7D9E">
        <w:rPr>
          <w:rFonts w:ascii="Arial" w:hAnsi="Arial" w:cs="Arial"/>
          <w:color w:val="000000"/>
          <w:sz w:val="24"/>
          <w:szCs w:val="24"/>
        </w:rPr>
        <w:t xml:space="preserve"> Мантуровского сельсовета Мантуровского района.</w:t>
      </w:r>
    </w:p>
    <w:p w:rsidR="00710DBB" w:rsidRPr="005B7D9E" w:rsidRDefault="00710DBB" w:rsidP="00687223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7D9E">
        <w:rPr>
          <w:rFonts w:ascii="Arial" w:hAnsi="Arial" w:cs="Arial"/>
          <w:color w:val="000000"/>
          <w:sz w:val="24"/>
          <w:szCs w:val="24"/>
        </w:rPr>
        <w:t xml:space="preserve">Тисленкова </w:t>
      </w:r>
      <w:proofErr w:type="spellStart"/>
      <w:r w:rsidRPr="005B7D9E">
        <w:rPr>
          <w:rFonts w:ascii="Arial" w:hAnsi="Arial" w:cs="Arial"/>
          <w:color w:val="000000"/>
          <w:sz w:val="24"/>
          <w:szCs w:val="24"/>
        </w:rPr>
        <w:t>Н.В.-директор</w:t>
      </w:r>
      <w:proofErr w:type="spellEnd"/>
      <w:r w:rsidRPr="005B7D9E">
        <w:rPr>
          <w:rFonts w:ascii="Arial" w:hAnsi="Arial" w:cs="Arial"/>
          <w:color w:val="000000"/>
          <w:sz w:val="24"/>
          <w:szCs w:val="24"/>
        </w:rPr>
        <w:t xml:space="preserve"> МКУК «1-Засеймский сельский  Дом Культуры»</w:t>
      </w:r>
    </w:p>
    <w:p w:rsidR="005B7D9E" w:rsidRPr="005B7D9E" w:rsidRDefault="005B7D9E" w:rsidP="00687223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B7D9E">
        <w:rPr>
          <w:rFonts w:ascii="Arial" w:hAnsi="Arial" w:cs="Arial"/>
          <w:color w:val="000000"/>
          <w:sz w:val="24"/>
          <w:szCs w:val="24"/>
        </w:rPr>
        <w:t>Бабенков</w:t>
      </w:r>
      <w:proofErr w:type="spellEnd"/>
      <w:r w:rsidRPr="005B7D9E">
        <w:rPr>
          <w:rFonts w:ascii="Arial" w:hAnsi="Arial" w:cs="Arial"/>
          <w:color w:val="000000"/>
          <w:sz w:val="24"/>
          <w:szCs w:val="24"/>
        </w:rPr>
        <w:t xml:space="preserve"> А.М-   глава крестьянско-фермерского хозяйства.</w:t>
      </w:r>
    </w:p>
    <w:p w:rsidR="00710DBB" w:rsidRDefault="00710DBB" w:rsidP="00710DBB">
      <w:pPr>
        <w:autoSpaceDE w:val="0"/>
        <w:jc w:val="center"/>
        <w:rPr>
          <w:rFonts w:ascii="Times New Roman" w:hAnsi="Times New Roman" w:cs="Times New Roman"/>
        </w:rPr>
      </w:pPr>
    </w:p>
    <w:p w:rsidR="00710DBB" w:rsidRDefault="00710DBB" w:rsidP="00710DBB">
      <w:pPr>
        <w:autoSpaceDE w:val="0"/>
        <w:jc w:val="center"/>
        <w:rPr>
          <w:rFonts w:ascii="Times New Roman" w:hAnsi="Times New Roman" w:cs="Times New Roman"/>
        </w:rPr>
      </w:pPr>
    </w:p>
    <w:p w:rsidR="00710DBB" w:rsidRDefault="00710DBB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0DBB" w:rsidRDefault="00710DBB" w:rsidP="00897255">
      <w:pPr>
        <w:shd w:val="clear" w:color="auto" w:fill="FFFFFF"/>
        <w:spacing w:after="0" w:line="315" w:lineRule="atLeast"/>
        <w:ind w:firstLine="39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6330" w:rsidRPr="00402529" w:rsidRDefault="00DE6330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4323" w:rsidRPr="00FE4323" w:rsidRDefault="00FE4323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3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</w:t>
      </w:r>
    </w:p>
    <w:p w:rsidR="00DE6330" w:rsidRDefault="00DE6330" w:rsidP="00DE6330">
      <w:pPr>
        <w:tabs>
          <w:tab w:val="num" w:pos="0"/>
        </w:tabs>
        <w:ind w:left="4956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Приложение№ </w:t>
      </w:r>
      <w:r w:rsidR="00897255">
        <w:rPr>
          <w:rFonts w:ascii="Arial" w:hAnsi="Arial" w:cs="Arial"/>
          <w:b/>
          <w:caps/>
        </w:rPr>
        <w:t>3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к  постановлению Администрации Мантуровского сельсовета Мантуровского района Курской области 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 «10» декабря 2015 года №  12</w:t>
      </w:r>
      <w:r w:rsidR="00687223">
        <w:rPr>
          <w:rFonts w:ascii="Arial" w:hAnsi="Arial" w:cs="Arial"/>
          <w:sz w:val="24"/>
        </w:rPr>
        <w:t>3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rPr>
          <w:rFonts w:ascii="Arial" w:hAnsi="Arial" w:cs="Arial"/>
          <w:sz w:val="24"/>
        </w:rPr>
      </w:pPr>
    </w:p>
    <w:p w:rsidR="00DE6330" w:rsidRDefault="00DE6330" w:rsidP="00DE6330">
      <w:pPr>
        <w:pStyle w:val="a8"/>
        <w:tabs>
          <w:tab w:val="left" w:pos="9540"/>
        </w:tabs>
        <w:spacing w:before="400" w:line="252" w:lineRule="auto"/>
        <w:ind w:left="0" w:right="-79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порядок </w:t>
      </w:r>
    </w:p>
    <w:p w:rsidR="00DE6330" w:rsidRDefault="00DE6330" w:rsidP="005B7D9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участия граждан в обсуждении проекта межевания  территории </w:t>
      </w:r>
      <w:r w:rsidR="00F45FDC">
        <w:rPr>
          <w:rFonts w:ascii="Arial" w:hAnsi="Arial" w:cs="Arial"/>
          <w:b/>
          <w:sz w:val="24"/>
          <w:szCs w:val="24"/>
        </w:rPr>
        <w:t xml:space="preserve"> для строительства  линейного объекта  « Газопровод  низкого давления в д. Рябиново Мантуровского   рай</w:t>
      </w:r>
      <w:r>
        <w:rPr>
          <w:rFonts w:ascii="Arial" w:hAnsi="Arial" w:cs="Arial"/>
          <w:b/>
          <w:sz w:val="24"/>
          <w:szCs w:val="24"/>
        </w:rPr>
        <w:t>она Курской области</w:t>
      </w:r>
      <w:r w:rsidR="00F45FDC">
        <w:rPr>
          <w:rFonts w:ascii="Arial" w:hAnsi="Arial" w:cs="Arial"/>
          <w:b/>
          <w:sz w:val="24"/>
          <w:szCs w:val="24"/>
        </w:rPr>
        <w:t>»</w:t>
      </w:r>
    </w:p>
    <w:p w:rsidR="00F45FDC" w:rsidRPr="00F45FDC" w:rsidRDefault="00DE6330" w:rsidP="00D627FE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45F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межевания </w:t>
      </w:r>
      <w:r w:rsidR="00F45FDC" w:rsidRPr="00F45FDC">
        <w:rPr>
          <w:rFonts w:ascii="Arial" w:hAnsi="Arial" w:cs="Arial"/>
          <w:sz w:val="24"/>
          <w:szCs w:val="24"/>
        </w:rPr>
        <w:t>территории  для строительства  линейного объекта  « Газопровод  низкого давления в д. Рябиново Мантуровского   района Курской области»</w:t>
      </w:r>
    </w:p>
    <w:p w:rsidR="00DE6330" w:rsidRDefault="00DE6330" w:rsidP="00DE6330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имеет целью обеспечение реализации населением муниципального образования «Мантуровский сельсовет» Мантуровского района  Курской области (далее – Мантуровский сельсовет) своего конституционного права на местное самоуправление.</w:t>
      </w:r>
    </w:p>
    <w:p w:rsidR="00DE6330" w:rsidRDefault="00DE6330" w:rsidP="00DE6330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DE6330" w:rsidRDefault="00DE6330" w:rsidP="00DE6330">
      <w:pPr>
        <w:numPr>
          <w:ilvl w:val="3"/>
          <w:numId w:val="1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Население сельского поселения с момента обнародования проекта межевания  территории   Мантуровского</w:t>
      </w:r>
      <w:r w:rsidR="00F45FDC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района Курской области (далее – проект) вправе участвовать в его обсуждении в следующих формах:</w:t>
      </w:r>
    </w:p>
    <w:p w:rsidR="00DE6330" w:rsidRPr="00897255" w:rsidRDefault="00DE6330" w:rsidP="00DE6330">
      <w:pPr>
        <w:pStyle w:val="HTML"/>
        <w:numPr>
          <w:ilvl w:val="0"/>
          <w:numId w:val="2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7255">
        <w:rPr>
          <w:rFonts w:ascii="Arial" w:hAnsi="Arial" w:cs="Arial"/>
          <w:sz w:val="24"/>
          <w:szCs w:val="24"/>
        </w:rPr>
        <w:t>проведение собраний, сходов граждан по месту жительства с целью обсуждения обнародованного проекта</w:t>
      </w:r>
      <w:r w:rsidR="00897255">
        <w:rPr>
          <w:rFonts w:ascii="Arial" w:hAnsi="Arial" w:cs="Arial"/>
          <w:sz w:val="24"/>
          <w:szCs w:val="24"/>
        </w:rPr>
        <w:t>,</w:t>
      </w:r>
      <w:r w:rsidRPr="00897255">
        <w:rPr>
          <w:rFonts w:ascii="Arial" w:hAnsi="Arial" w:cs="Arial"/>
          <w:sz w:val="24"/>
          <w:szCs w:val="24"/>
        </w:rPr>
        <w:t xml:space="preserve"> организация массового обсуждения обнародованного проекта в порядке, предусмотренном настоящим Положением и иными муниципальными правовыми актами;</w:t>
      </w:r>
    </w:p>
    <w:p w:rsidR="00DE6330" w:rsidRDefault="00DE6330" w:rsidP="00DE6330">
      <w:pPr>
        <w:pStyle w:val="HTML"/>
        <w:numPr>
          <w:ilvl w:val="0"/>
          <w:numId w:val="2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обнародованного проекта на публичных слушаниях.</w:t>
      </w:r>
    </w:p>
    <w:p w:rsidR="00DE6330" w:rsidRDefault="00DE6330" w:rsidP="00DE6330">
      <w:pPr>
        <w:pStyle w:val="HTML"/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 xml:space="preserve">         4)   в иных формах, не противоречащих действующему законодательству, и обеспечивающих объективное, свободное и явное волеизъявление населения.</w:t>
      </w:r>
    </w:p>
    <w:p w:rsidR="00DE6330" w:rsidRDefault="00DE6330" w:rsidP="00DE6330">
      <w:pPr>
        <w:numPr>
          <w:ilvl w:val="3"/>
          <w:numId w:val="1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 xml:space="preserve">Реализация указанных в пункте 1.1 настоящего Порядка форм участия граждан в обсуждении проекта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DE6330" w:rsidRPr="00897255" w:rsidRDefault="00DE6330" w:rsidP="00DE6330">
      <w:pPr>
        <w:numPr>
          <w:ilvl w:val="1"/>
          <w:numId w:val="4"/>
        </w:numPr>
        <w:tabs>
          <w:tab w:val="clear" w:pos="144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7255">
        <w:rPr>
          <w:rFonts w:ascii="Arial" w:hAnsi="Arial" w:cs="Arial"/>
          <w:b/>
          <w:sz w:val="24"/>
          <w:szCs w:val="24"/>
        </w:rPr>
        <w:t xml:space="preserve">Порядок проведения собраний граждан по месту жительства с целью обсуждения обнародованного проекта </w:t>
      </w:r>
    </w:p>
    <w:p w:rsidR="00DE6330" w:rsidRPr="00DE6330" w:rsidRDefault="00DE6330" w:rsidP="00DE6330">
      <w:pPr>
        <w:numPr>
          <w:ilvl w:val="1"/>
          <w:numId w:val="4"/>
        </w:numPr>
        <w:tabs>
          <w:tab w:val="clear" w:pos="144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6330">
        <w:rPr>
          <w:rFonts w:ascii="Arial" w:hAnsi="Arial" w:cs="Arial"/>
          <w:sz w:val="24"/>
          <w:szCs w:val="24"/>
        </w:rPr>
        <w:t xml:space="preserve">Собрания граждан по месту жительства проводятся с целью обсуждения обнародованного проекта </w:t>
      </w:r>
      <w:r>
        <w:rPr>
          <w:rFonts w:ascii="Arial" w:hAnsi="Arial" w:cs="Arial"/>
          <w:sz w:val="24"/>
          <w:szCs w:val="24"/>
        </w:rPr>
        <w:t>и</w:t>
      </w:r>
      <w:r w:rsidRPr="00DE6330">
        <w:rPr>
          <w:rFonts w:ascii="Arial" w:hAnsi="Arial" w:cs="Arial"/>
          <w:sz w:val="24"/>
          <w:szCs w:val="24"/>
        </w:rPr>
        <w:t xml:space="preserve"> выдвижения предложений о дополнениях и изменениях к нему.</w:t>
      </w:r>
    </w:p>
    <w:p w:rsidR="00DE6330" w:rsidRDefault="00DE6330" w:rsidP="00DE6330">
      <w:pPr>
        <w:pStyle w:val="HTML"/>
        <w:numPr>
          <w:ilvl w:val="1"/>
          <w:numId w:val="4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собрании имеют право участвовать граждане Российской Федерации</w:t>
      </w:r>
      <w:r>
        <w:rPr>
          <w:rFonts w:ascii="Arial" w:hAnsi="Arial" w:cs="Arial"/>
          <w:bCs/>
          <w:sz w:val="24"/>
          <w:szCs w:val="24"/>
        </w:rPr>
        <w:t xml:space="preserve">, обладающие избирательным правом и постоянно, или преимущественно проживающие на территории </w:t>
      </w:r>
      <w:r>
        <w:rPr>
          <w:rFonts w:ascii="Arial" w:hAnsi="Arial" w:cs="Arial"/>
          <w:sz w:val="24"/>
          <w:szCs w:val="24"/>
        </w:rPr>
        <w:t>сельского поселения.</w:t>
      </w:r>
    </w:p>
    <w:p w:rsidR="00DE6330" w:rsidRDefault="00DE6330" w:rsidP="00DE6330">
      <w:pPr>
        <w:pStyle w:val="HTML"/>
        <w:numPr>
          <w:ilvl w:val="1"/>
          <w:numId w:val="4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DE6330" w:rsidRDefault="00DE6330" w:rsidP="00DE6330">
      <w:pPr>
        <w:pStyle w:val="HTML"/>
        <w:numPr>
          <w:ilvl w:val="1"/>
          <w:numId w:val="4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собрании граждан ведется протокол, в котором в обязательном порядке указываются: </w:t>
      </w:r>
    </w:p>
    <w:p w:rsidR="00DE6330" w:rsidRDefault="00DE6330" w:rsidP="00DE6330">
      <w:pPr>
        <w:pStyle w:val="HTML"/>
        <w:numPr>
          <w:ilvl w:val="0"/>
          <w:numId w:val="5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DE6330" w:rsidRDefault="00DE6330" w:rsidP="00DE6330">
      <w:pPr>
        <w:pStyle w:val="HTML"/>
        <w:numPr>
          <w:ilvl w:val="0"/>
          <w:numId w:val="5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принятые решения об одобрении или неодобрении обнародованного проекта  межевания  территории;</w:t>
      </w:r>
    </w:p>
    <w:p w:rsidR="00DE6330" w:rsidRDefault="00DE6330" w:rsidP="00DE6330">
      <w:pPr>
        <w:pStyle w:val="HTML"/>
        <w:numPr>
          <w:ilvl w:val="0"/>
          <w:numId w:val="5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выдвинутые предложения о дополнениях и изменениях в проект межевания  территории.</w:t>
      </w:r>
    </w:p>
    <w:p w:rsidR="00DE6330" w:rsidRDefault="00DE6330" w:rsidP="00DE6330">
      <w:pPr>
        <w:pStyle w:val="HTML"/>
        <w:numPr>
          <w:ilvl w:val="1"/>
          <w:numId w:val="4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подписывается председателем и секретарем собрания граждан и передается в </w:t>
      </w:r>
      <w:r w:rsidR="00523D13">
        <w:rPr>
          <w:rFonts w:ascii="Arial" w:hAnsi="Arial" w:cs="Arial"/>
          <w:sz w:val="24"/>
          <w:szCs w:val="24"/>
        </w:rPr>
        <w:t>комиссию</w:t>
      </w:r>
      <w:r>
        <w:rPr>
          <w:rFonts w:ascii="Arial" w:hAnsi="Arial" w:cs="Arial"/>
          <w:sz w:val="24"/>
          <w:szCs w:val="24"/>
        </w:rPr>
        <w:t xml:space="preserve"> по организации проведения публичных слушаний по рассмотрению проекта внесения изменений и дополнений в  проект межевания территории в соответствии с Порядком учета предложений по проекту межевания территории. </w:t>
      </w:r>
    </w:p>
    <w:p w:rsidR="00DE6330" w:rsidRDefault="00DE6330" w:rsidP="00DE6330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Организация массового обсуждения проекта  межевания территории.</w:t>
      </w:r>
    </w:p>
    <w:p w:rsidR="00DE6330" w:rsidRDefault="00DE6330" w:rsidP="00DE6330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Массовое обсуждение обнародованного проекта</w:t>
      </w:r>
      <w:r w:rsidR="008972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eastAsia="en-US"/>
        </w:rPr>
        <w:t>внесения изменений и дополнений в  проект   мо</w:t>
      </w:r>
      <w:r>
        <w:rPr>
          <w:rFonts w:ascii="Arial" w:hAnsi="Arial" w:cs="Arial"/>
          <w:sz w:val="24"/>
          <w:szCs w:val="24"/>
        </w:rPr>
        <w:t>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DE6330" w:rsidRDefault="00DE6330" w:rsidP="00DE6330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массового обсуждения проекта</w:t>
      </w:r>
      <w:proofErr w:type="gramStart"/>
      <w:r w:rsidR="00F45F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несения изменений и дополнений в </w:t>
      </w:r>
      <w:r w:rsidR="00C86FEC">
        <w:rPr>
          <w:rFonts w:ascii="Arial" w:hAnsi="Arial" w:cs="Arial"/>
          <w:sz w:val="24"/>
          <w:szCs w:val="24"/>
        </w:rPr>
        <w:t>проект</w:t>
      </w:r>
      <w:r w:rsidR="00F45FDC">
        <w:rPr>
          <w:rFonts w:ascii="Arial" w:hAnsi="Arial" w:cs="Arial"/>
          <w:sz w:val="24"/>
          <w:szCs w:val="24"/>
        </w:rPr>
        <w:t>,</w:t>
      </w:r>
      <w:r w:rsidR="0089725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дминистрация поселения совместно с Собранием депутатов муниципального образования «Мантуровский сельсовет» Мантуровского района Курской области содействуют обсуждению проекта, что должно обеспечивать разъяснение населению общей концепции внесения изменений и дополнений в </w:t>
      </w:r>
      <w:r w:rsidR="00897255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, а также разъяснение отдельных положений проекта, имеющих большое общественное значение.</w:t>
      </w:r>
    </w:p>
    <w:p w:rsidR="00DE6330" w:rsidRDefault="00DE6330" w:rsidP="00DE6330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изменениях в прое</w:t>
      </w:r>
      <w:proofErr w:type="gramStart"/>
      <w:r>
        <w:rPr>
          <w:rFonts w:ascii="Arial" w:hAnsi="Arial" w:cs="Arial"/>
          <w:sz w:val="24"/>
          <w:szCs w:val="24"/>
        </w:rPr>
        <w:t>кт  в пр</w:t>
      </w:r>
      <w:proofErr w:type="gramEnd"/>
      <w:r>
        <w:rPr>
          <w:rFonts w:ascii="Arial" w:hAnsi="Arial" w:cs="Arial"/>
          <w:sz w:val="24"/>
          <w:szCs w:val="24"/>
        </w:rPr>
        <w:t xml:space="preserve">оцессе его массового обсуждения представляются в </w:t>
      </w:r>
      <w:r w:rsidR="00F45FDC">
        <w:rPr>
          <w:rFonts w:ascii="Arial" w:hAnsi="Arial" w:cs="Arial"/>
          <w:sz w:val="24"/>
          <w:szCs w:val="24"/>
        </w:rPr>
        <w:t>комиссию</w:t>
      </w:r>
      <w:r>
        <w:rPr>
          <w:rFonts w:ascii="Arial" w:hAnsi="Arial" w:cs="Arial"/>
          <w:sz w:val="24"/>
          <w:szCs w:val="24"/>
        </w:rPr>
        <w:t xml:space="preserve"> по организации проведения публичных слушаний по рассмотрению проекта внесения изменений и дополнений в Пр</w:t>
      </w:r>
      <w:r w:rsidR="00C86FEC">
        <w:rPr>
          <w:rFonts w:ascii="Arial" w:hAnsi="Arial" w:cs="Arial"/>
          <w:sz w:val="24"/>
          <w:szCs w:val="24"/>
        </w:rPr>
        <w:t>оект</w:t>
      </w:r>
      <w:r>
        <w:rPr>
          <w:rFonts w:ascii="Arial" w:hAnsi="Arial" w:cs="Arial"/>
          <w:sz w:val="24"/>
          <w:szCs w:val="24"/>
        </w:rPr>
        <w:t xml:space="preserve"> в соответствии с Порядком учета предложений по проекту внесения изменений и дополнений </w:t>
      </w:r>
      <w:r w:rsidR="00C86FEC">
        <w:rPr>
          <w:rFonts w:ascii="Arial" w:hAnsi="Arial" w:cs="Arial"/>
          <w:sz w:val="24"/>
          <w:szCs w:val="24"/>
        </w:rPr>
        <w:t>проекта  межевания  территории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6330" w:rsidRDefault="00DE6330" w:rsidP="00DE6330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Обсуждение проекта внесения изменений и дополнений в </w:t>
      </w:r>
      <w:r w:rsidR="00C86FEC">
        <w:rPr>
          <w:rFonts w:ascii="Arial" w:hAnsi="Arial" w:cs="Arial"/>
          <w:b/>
          <w:sz w:val="24"/>
          <w:szCs w:val="24"/>
        </w:rPr>
        <w:t xml:space="preserve"> проект</w:t>
      </w:r>
      <w:r>
        <w:rPr>
          <w:rFonts w:ascii="Arial" w:hAnsi="Arial" w:cs="Arial"/>
          <w:b/>
          <w:sz w:val="24"/>
          <w:szCs w:val="24"/>
        </w:rPr>
        <w:t xml:space="preserve"> на публичных слушаниях</w:t>
      </w:r>
    </w:p>
    <w:p w:rsidR="00DE6330" w:rsidRDefault="00DE6330" w:rsidP="00DE633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Проект внесения изменений и дополнений в Пр</w:t>
      </w:r>
      <w:r w:rsidR="00C86FEC">
        <w:rPr>
          <w:rFonts w:ascii="Arial" w:hAnsi="Arial" w:cs="Arial"/>
          <w:sz w:val="24"/>
          <w:szCs w:val="24"/>
        </w:rPr>
        <w:t>оект</w:t>
      </w:r>
      <w:r>
        <w:rPr>
          <w:rFonts w:ascii="Arial" w:hAnsi="Arial" w:cs="Arial"/>
          <w:sz w:val="24"/>
          <w:szCs w:val="24"/>
        </w:rPr>
        <w:t xml:space="preserve"> обсуждается на публичных слушаниях в соответствии с </w:t>
      </w:r>
      <w:r>
        <w:rPr>
          <w:rFonts w:ascii="Arial" w:hAnsi="Arial" w:cs="Arial"/>
          <w:color w:val="000000"/>
          <w:sz w:val="24"/>
          <w:szCs w:val="24"/>
        </w:rPr>
        <w:t>Положением о порядке проведения публичных слушаний.</w:t>
      </w:r>
    </w:p>
    <w:p w:rsidR="00DE6330" w:rsidRDefault="00DE6330" w:rsidP="00DE6330">
      <w:pPr>
        <w:pStyle w:val="HTML"/>
        <w:spacing w:before="200"/>
        <w:ind w:firstLine="567"/>
        <w:rPr>
          <w:rFonts w:ascii="Arial" w:hAnsi="Arial" w:cs="Arial"/>
          <w:sz w:val="24"/>
          <w:szCs w:val="24"/>
        </w:rPr>
      </w:pPr>
    </w:p>
    <w:p w:rsidR="00F45FDC" w:rsidRDefault="00F45FDC" w:rsidP="00DE6330">
      <w:pPr>
        <w:pStyle w:val="HTML"/>
        <w:spacing w:before="200"/>
        <w:ind w:firstLine="567"/>
        <w:rPr>
          <w:rFonts w:ascii="Arial" w:hAnsi="Arial" w:cs="Arial"/>
          <w:sz w:val="24"/>
          <w:szCs w:val="24"/>
        </w:rPr>
      </w:pPr>
    </w:p>
    <w:p w:rsidR="00D627FE" w:rsidRDefault="00D627FE" w:rsidP="00DE6330">
      <w:pPr>
        <w:pStyle w:val="a8"/>
        <w:tabs>
          <w:tab w:val="left" w:pos="9540"/>
        </w:tabs>
        <w:spacing w:before="0" w:line="252" w:lineRule="auto"/>
        <w:ind w:left="0" w:right="-79"/>
        <w:rPr>
          <w:rFonts w:ascii="Arial" w:hAnsi="Arial" w:cs="Arial"/>
          <w:b/>
          <w:caps/>
          <w:sz w:val="24"/>
        </w:rPr>
      </w:pP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0" w:right="-79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 xml:space="preserve">                                                                              Приложение  №</w:t>
      </w:r>
      <w:r w:rsidR="005B7D9E">
        <w:rPr>
          <w:rFonts w:ascii="Arial" w:hAnsi="Arial" w:cs="Arial"/>
          <w:b/>
          <w:caps/>
          <w:sz w:val="24"/>
        </w:rPr>
        <w:t>4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 постановлению Администрации Мантуровского сельсовета Мантуровского   района Курской области 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от  «</w:t>
      </w:r>
      <w:r w:rsidR="00C86FEC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»  декабря  2015 года № 12</w:t>
      </w:r>
      <w:r w:rsidR="00687223">
        <w:rPr>
          <w:rFonts w:ascii="Arial" w:hAnsi="Arial" w:cs="Arial"/>
          <w:sz w:val="24"/>
        </w:rPr>
        <w:t>3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rPr>
          <w:rFonts w:ascii="Arial" w:hAnsi="Arial" w:cs="Arial"/>
          <w:sz w:val="24"/>
        </w:rPr>
      </w:pP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jc w:val="center"/>
        <w:rPr>
          <w:rFonts w:ascii="Arial" w:hAnsi="Arial" w:cs="Arial"/>
          <w:b/>
          <w:caps/>
          <w:sz w:val="24"/>
        </w:rPr>
      </w:pP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5041" w:right="-79"/>
        <w:jc w:val="center"/>
        <w:rPr>
          <w:rFonts w:ascii="Arial" w:hAnsi="Arial" w:cs="Arial"/>
          <w:b/>
          <w:caps/>
          <w:sz w:val="24"/>
        </w:rPr>
      </w:pP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right="-79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порядок</w:t>
      </w:r>
    </w:p>
    <w:p w:rsidR="00DE6330" w:rsidRDefault="00DE6330" w:rsidP="00DE633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учета предложений по проекту внесения изменений и дополнений в Пр</w:t>
      </w:r>
      <w:r w:rsidR="00C86FEC">
        <w:rPr>
          <w:rFonts w:ascii="Arial" w:hAnsi="Arial" w:cs="Arial"/>
          <w:b/>
        </w:rPr>
        <w:t>оект межевания территории</w:t>
      </w:r>
      <w:r>
        <w:rPr>
          <w:rFonts w:ascii="Arial" w:hAnsi="Arial" w:cs="Arial"/>
          <w:b/>
        </w:rPr>
        <w:t xml:space="preserve"> муниципального образования «Мантуровский сельсовет» Мантуровского района Курской области</w:t>
      </w: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0" w:right="-79"/>
        <w:jc w:val="center"/>
        <w:rPr>
          <w:rFonts w:ascii="Arial" w:hAnsi="Arial" w:cs="Arial"/>
          <w:b/>
          <w:sz w:val="24"/>
        </w:rPr>
      </w:pPr>
    </w:p>
    <w:p w:rsidR="00DE6330" w:rsidRDefault="00DE6330" w:rsidP="00DE6330">
      <w:pPr>
        <w:pStyle w:val="a8"/>
        <w:tabs>
          <w:tab w:val="left" w:pos="9540"/>
        </w:tabs>
        <w:spacing w:before="0" w:line="252" w:lineRule="auto"/>
        <w:ind w:left="0" w:right="-79"/>
        <w:jc w:val="center"/>
        <w:rPr>
          <w:rFonts w:ascii="Arial" w:hAnsi="Arial" w:cs="Arial"/>
          <w:b/>
          <w:sz w:val="24"/>
        </w:rPr>
      </w:pPr>
    </w:p>
    <w:p w:rsidR="00523D13" w:rsidRPr="00F45FDC" w:rsidRDefault="00DE6330" w:rsidP="00D627FE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учета предложений по проекту </w:t>
      </w:r>
      <w:r w:rsidR="00C86FEC">
        <w:rPr>
          <w:rFonts w:ascii="Arial" w:hAnsi="Arial" w:cs="Arial"/>
          <w:sz w:val="24"/>
          <w:szCs w:val="24"/>
        </w:rPr>
        <w:t xml:space="preserve">межевания  территории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«Мантуровский сельсовет»  Мантуровского района  Курской области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C86FEC">
        <w:rPr>
          <w:rFonts w:ascii="Arial" w:hAnsi="Arial" w:cs="Arial"/>
          <w:sz w:val="24"/>
          <w:szCs w:val="24"/>
        </w:rPr>
        <w:t>межевания территории</w:t>
      </w:r>
      <w:r w:rsidR="00523D13" w:rsidRPr="00F45FDC">
        <w:rPr>
          <w:rFonts w:ascii="Arial" w:hAnsi="Arial" w:cs="Arial"/>
          <w:sz w:val="24"/>
          <w:szCs w:val="24"/>
        </w:rPr>
        <w:t>для строительства  линейного объекта  « Газопровод  низкого давления в д. Рябиново</w:t>
      </w:r>
      <w:proofErr w:type="gramEnd"/>
      <w:r w:rsidR="00523D13" w:rsidRPr="00F45FDC">
        <w:rPr>
          <w:rFonts w:ascii="Arial" w:hAnsi="Arial" w:cs="Arial"/>
          <w:sz w:val="24"/>
          <w:szCs w:val="24"/>
        </w:rPr>
        <w:t xml:space="preserve"> Мантуровского   района Курской области»</w:t>
      </w:r>
    </w:p>
    <w:p w:rsidR="00DE6330" w:rsidRDefault="00DE6330" w:rsidP="00DE6330">
      <w:pPr>
        <w:pStyle w:val="a8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Настоящий Порядок имеет целью обеспечение реализации населения Мантуровского сельсовета Мантуровского района (далее – Мантуровский сельсовет) конституционного права на местное самоуправление.</w:t>
      </w:r>
    </w:p>
    <w:p w:rsidR="00DE6330" w:rsidRDefault="00DE6330" w:rsidP="00DE6330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DE6330" w:rsidRDefault="00DE6330" w:rsidP="00DE6330">
      <w:pPr>
        <w:pStyle w:val="HTML"/>
        <w:numPr>
          <w:ilvl w:val="0"/>
          <w:numId w:val="7"/>
        </w:numPr>
        <w:tabs>
          <w:tab w:val="clear" w:pos="25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по обнародованному проекту </w:t>
      </w:r>
      <w:r w:rsidR="003254D2">
        <w:rPr>
          <w:rFonts w:ascii="Arial" w:hAnsi="Arial" w:cs="Arial"/>
          <w:sz w:val="24"/>
          <w:szCs w:val="24"/>
        </w:rPr>
        <w:t xml:space="preserve">межевания территории   </w:t>
      </w:r>
      <w:r>
        <w:rPr>
          <w:rFonts w:ascii="Arial" w:hAnsi="Arial" w:cs="Arial"/>
          <w:sz w:val="24"/>
          <w:szCs w:val="24"/>
        </w:rPr>
        <w:t>могут вноситься по результатам:</w:t>
      </w:r>
    </w:p>
    <w:p w:rsidR="00DE6330" w:rsidRDefault="00DE6330" w:rsidP="00DE6330">
      <w:pPr>
        <w:pStyle w:val="HTML"/>
        <w:numPr>
          <w:ilvl w:val="2"/>
          <w:numId w:val="8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собраний и сходов граждан по месту жительства;</w:t>
      </w:r>
    </w:p>
    <w:p w:rsidR="00DE6330" w:rsidRDefault="00DE6330" w:rsidP="00DE6330">
      <w:pPr>
        <w:pStyle w:val="HTML"/>
        <w:numPr>
          <w:ilvl w:val="2"/>
          <w:numId w:val="8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массового обсуждения проекта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E6330" w:rsidRDefault="00DE6330" w:rsidP="00DE6330">
      <w:pPr>
        <w:pStyle w:val="HTML"/>
        <w:numPr>
          <w:ilvl w:val="2"/>
          <w:numId w:val="8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публичных слушаний. </w:t>
      </w:r>
    </w:p>
    <w:p w:rsidR="00DE6330" w:rsidRDefault="00DE6330" w:rsidP="00DE6330">
      <w:pPr>
        <w:pStyle w:val="HTML"/>
        <w:numPr>
          <w:ilvl w:val="0"/>
          <w:numId w:val="8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по обнародованному проекту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</w:t>
      </w:r>
      <w:r w:rsidR="003254D2">
        <w:rPr>
          <w:rFonts w:ascii="Arial" w:hAnsi="Arial" w:cs="Arial"/>
          <w:sz w:val="24"/>
          <w:szCs w:val="24"/>
        </w:rPr>
        <w:t>комиссию</w:t>
      </w:r>
      <w:r>
        <w:rPr>
          <w:rFonts w:ascii="Arial" w:hAnsi="Arial" w:cs="Arial"/>
          <w:sz w:val="24"/>
          <w:szCs w:val="24"/>
        </w:rPr>
        <w:t xml:space="preserve"> по организации проведения публичных слушаний по рассмотрению проекта   для рассмотрения.</w:t>
      </w:r>
    </w:p>
    <w:p w:rsidR="00DE6330" w:rsidRDefault="00DE6330" w:rsidP="00DE6330">
      <w:pPr>
        <w:pStyle w:val="HTML"/>
        <w:numPr>
          <w:ilvl w:val="0"/>
          <w:numId w:val="8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к обнародованному проекту </w:t>
      </w:r>
      <w:r w:rsidR="003254D2">
        <w:rPr>
          <w:rFonts w:ascii="Arial" w:hAnsi="Arial" w:cs="Arial"/>
          <w:sz w:val="24"/>
          <w:szCs w:val="24"/>
        </w:rPr>
        <w:t>межевания  территории</w:t>
      </w:r>
      <w:r>
        <w:rPr>
          <w:rFonts w:ascii="Arial" w:hAnsi="Arial" w:cs="Arial"/>
          <w:sz w:val="24"/>
          <w:szCs w:val="24"/>
        </w:rPr>
        <w:t xml:space="preserve"> также могут вноситься:</w:t>
      </w:r>
    </w:p>
    <w:p w:rsidR="00DE6330" w:rsidRDefault="00DE6330" w:rsidP="00DE6330">
      <w:pPr>
        <w:pStyle w:val="HTML"/>
        <w:numPr>
          <w:ilvl w:val="2"/>
          <w:numId w:val="8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DE6330" w:rsidRDefault="00DE6330" w:rsidP="00DE6330">
      <w:pPr>
        <w:pStyle w:val="HTML"/>
        <w:numPr>
          <w:ilvl w:val="2"/>
          <w:numId w:val="8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организациями, действующими на территории сельского поселения;</w:t>
      </w:r>
    </w:p>
    <w:p w:rsidR="00DE6330" w:rsidRDefault="00DE6330" w:rsidP="00DE6330">
      <w:pPr>
        <w:pStyle w:val="HTML"/>
        <w:numPr>
          <w:ilvl w:val="2"/>
          <w:numId w:val="8"/>
        </w:numPr>
        <w:tabs>
          <w:tab w:val="clear" w:pos="342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самоуправления.</w:t>
      </w:r>
    </w:p>
    <w:p w:rsidR="00DE6330" w:rsidRDefault="00DE6330" w:rsidP="00DE6330">
      <w:pPr>
        <w:pStyle w:val="HTML"/>
        <w:numPr>
          <w:ilvl w:val="0"/>
          <w:numId w:val="8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к обнародованному проекту  рассматриваются в соответствии с настоящим Порядком.</w:t>
      </w:r>
    </w:p>
    <w:p w:rsidR="00DE6330" w:rsidRDefault="00DE6330" w:rsidP="00DE6330">
      <w:pPr>
        <w:pStyle w:val="HTML"/>
        <w:numPr>
          <w:ilvl w:val="0"/>
          <w:numId w:val="8"/>
        </w:numPr>
        <w:tabs>
          <w:tab w:val="clear" w:pos="497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Предложения о дополнениях и (или) изменениях к обнародованному проекту вносятся  с момента его обнародования на рассмотрение рабочей группы, письменно или устно:</w:t>
      </w:r>
    </w:p>
    <w:p w:rsidR="001873DD" w:rsidRDefault="00DE6330" w:rsidP="001873DD">
      <w:pPr>
        <w:pStyle w:val="HTML"/>
        <w:spacing w:before="200" w:after="20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Порядок рассмотрения поступивших предложений о дополнениях и (или) изменениях в проект</w:t>
      </w:r>
    </w:p>
    <w:p w:rsidR="00897255" w:rsidRDefault="00897255" w:rsidP="00523D13">
      <w:pPr>
        <w:pStyle w:val="HTML"/>
        <w:numPr>
          <w:ilvl w:val="0"/>
          <w:numId w:val="9"/>
        </w:numPr>
        <w:spacing w:before="200"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Внесенные предложения о дополнениях и (или) изменениях в проект регистрируются </w:t>
      </w:r>
      <w:r w:rsidR="00523D13">
        <w:rPr>
          <w:rFonts w:ascii="Arial" w:hAnsi="Arial" w:cs="Arial"/>
          <w:sz w:val="24"/>
          <w:szCs w:val="24"/>
        </w:rPr>
        <w:t>комиссией  по организации и проведении публичных  слушаний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E6330" w:rsidRDefault="00DE6330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внесения изменений и дополнений в </w:t>
      </w:r>
      <w:r w:rsidR="00523D13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 xml:space="preserve">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DE6330" w:rsidRDefault="00DE6330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о дополнениях и (или) изменениях в проект в виде конкретных отдельных положений должны соответствовать следующим требованиям:</w:t>
      </w:r>
    </w:p>
    <w:p w:rsidR="00DE6330" w:rsidRDefault="00DE6330" w:rsidP="00DE6330">
      <w:pPr>
        <w:pStyle w:val="HTML"/>
        <w:numPr>
          <w:ilvl w:val="1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обеспечивать однозначное толкование положений проекта внесения изменений и дополнений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E6330" w:rsidRDefault="00DE6330" w:rsidP="00DE6330">
      <w:pPr>
        <w:pStyle w:val="HTML"/>
        <w:numPr>
          <w:ilvl w:val="1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допускать противоречия либо несогласованности с другими законодательными актами, положениями Устава муниципального образования «Мантуровский сельсовет» Мантуровского района Курской области и положениями проекта </w:t>
      </w:r>
    </w:p>
    <w:p w:rsidR="00DE6330" w:rsidRDefault="00DE6330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Внесенные  предложения о дополнениях и (или) изменениях в проект  предварительно изучаются членами </w:t>
      </w:r>
      <w:r w:rsidR="00523D13">
        <w:rPr>
          <w:rFonts w:ascii="Arial" w:hAnsi="Arial" w:cs="Arial"/>
          <w:sz w:val="24"/>
          <w:szCs w:val="24"/>
        </w:rPr>
        <w:t xml:space="preserve">комиссиипо организации проведения публичных слушаний по рассмотрению проекта внесения изменений и дополнений в  проект межевания территории </w:t>
      </w:r>
      <w:r>
        <w:rPr>
          <w:rFonts w:ascii="Arial" w:hAnsi="Arial" w:cs="Arial"/>
          <w:sz w:val="24"/>
          <w:szCs w:val="24"/>
        </w:rPr>
        <w:t xml:space="preserve">на соответствие требованиям, предъявляемым настоящим Порядком. </w:t>
      </w:r>
    </w:p>
    <w:p w:rsidR="00DE6330" w:rsidRDefault="00DE6330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внесенные с нарушением порядка и </w:t>
      </w:r>
      <w:proofErr w:type="gramStart"/>
      <w:r>
        <w:rPr>
          <w:rFonts w:ascii="Arial" w:hAnsi="Arial" w:cs="Arial"/>
          <w:sz w:val="24"/>
          <w:szCs w:val="24"/>
        </w:rPr>
        <w:t xml:space="preserve">сроков, предусмотренных настоящим Порядком и Порядком участия граждан в обсуждении проекта внесения изменений и дополнений в </w:t>
      </w:r>
      <w:proofErr w:type="spellStart"/>
      <w:r w:rsidR="00246A6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</w:t>
      </w:r>
      <w:r w:rsidR="001873DD">
        <w:rPr>
          <w:rFonts w:ascii="Arial" w:hAnsi="Arial" w:cs="Arial"/>
          <w:sz w:val="24"/>
          <w:szCs w:val="24"/>
        </w:rPr>
        <w:t>оект</w:t>
      </w:r>
      <w:r w:rsidR="00523D13">
        <w:rPr>
          <w:rFonts w:ascii="Arial" w:hAnsi="Arial" w:cs="Arial"/>
          <w:sz w:val="24"/>
          <w:szCs w:val="24"/>
        </w:rPr>
        <w:t>комисиии</w:t>
      </w:r>
      <w:proofErr w:type="spellEnd"/>
      <w:r>
        <w:rPr>
          <w:rFonts w:ascii="Arial" w:hAnsi="Arial" w:cs="Arial"/>
          <w:sz w:val="24"/>
          <w:szCs w:val="24"/>
        </w:rPr>
        <w:t xml:space="preserve"> могут</w:t>
      </w:r>
      <w:proofErr w:type="gramEnd"/>
      <w:r>
        <w:rPr>
          <w:rFonts w:ascii="Arial" w:hAnsi="Arial" w:cs="Arial"/>
          <w:sz w:val="24"/>
          <w:szCs w:val="24"/>
        </w:rPr>
        <w:t xml:space="preserve"> быть оставлены без рассмотрения.</w:t>
      </w:r>
    </w:p>
    <w:p w:rsidR="00DE6330" w:rsidRDefault="00523D13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Комиссияпо организации проведения публичных слушаний по рассмотрению проекта внесения изменений и дополнений в  проект межевания территории</w:t>
      </w:r>
      <w:r w:rsidR="00DE6330">
        <w:rPr>
          <w:rFonts w:ascii="Arial" w:hAnsi="Arial" w:cs="Arial"/>
          <w:sz w:val="24"/>
          <w:szCs w:val="24"/>
        </w:rPr>
        <w:t xml:space="preserve"> рассматривает поступившие предложения  и принимает соответствующее заключение (решение).</w:t>
      </w:r>
    </w:p>
    <w:p w:rsidR="00DE6330" w:rsidRDefault="00DE6330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заключения (решения) </w:t>
      </w:r>
      <w:r w:rsidR="00523D13">
        <w:rPr>
          <w:rFonts w:ascii="Arial" w:hAnsi="Arial" w:cs="Arial"/>
          <w:sz w:val="24"/>
          <w:szCs w:val="24"/>
        </w:rPr>
        <w:t>комиссияпо организации проведения публичных слушаний по рассмотрению проекта внесения изменений и дополнений в  проект межевания территории</w:t>
      </w:r>
      <w:r>
        <w:rPr>
          <w:rFonts w:ascii="Arial" w:hAnsi="Arial" w:cs="Arial"/>
          <w:sz w:val="24"/>
          <w:szCs w:val="24"/>
        </w:rPr>
        <w:t xml:space="preserve"> отклоняет предложения о дополнениях и (или) изменениях в проект, не соответствующие требованиям, предъявляемым настоящим Порядком.</w:t>
      </w:r>
    </w:p>
    <w:p w:rsidR="00DE6330" w:rsidRDefault="00DE6330" w:rsidP="00DE6330">
      <w:pPr>
        <w:pStyle w:val="HTML"/>
        <w:numPr>
          <w:ilvl w:val="0"/>
          <w:numId w:val="9"/>
        </w:numPr>
        <w:tabs>
          <w:tab w:val="clear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признанные соответствующими требованиям, предъявляемым настоящим Порядком, подлежат дальнейшему изучению, анализу, обобщению и учету </w:t>
      </w:r>
      <w:r w:rsidR="00523D13">
        <w:rPr>
          <w:rFonts w:ascii="Arial" w:hAnsi="Arial" w:cs="Arial"/>
          <w:sz w:val="24"/>
          <w:szCs w:val="24"/>
        </w:rPr>
        <w:t>комиссией</w:t>
      </w:r>
      <w:r>
        <w:rPr>
          <w:rFonts w:ascii="Arial" w:hAnsi="Arial" w:cs="Arial"/>
          <w:sz w:val="24"/>
          <w:szCs w:val="24"/>
        </w:rPr>
        <w:t>.</w:t>
      </w:r>
    </w:p>
    <w:p w:rsidR="00DE6330" w:rsidRDefault="00DE6330" w:rsidP="00DE6330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E6330" w:rsidRDefault="00DE6330" w:rsidP="00DE6330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Порядок учета поступивших предложений о дополнениях и (или) изменениях в проект муниципального правового акта о </w:t>
      </w:r>
      <w:r w:rsidR="001873DD">
        <w:rPr>
          <w:rFonts w:ascii="Arial" w:hAnsi="Arial" w:cs="Arial"/>
          <w:b/>
          <w:sz w:val="24"/>
          <w:szCs w:val="24"/>
        </w:rPr>
        <w:t>проекте  межевания  территории</w:t>
      </w:r>
    </w:p>
    <w:p w:rsidR="00DE6330" w:rsidRDefault="00DE6330" w:rsidP="00DE633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изучения, анализа и обобщения внесенных предложений         о дополнениях и (или) изменениях в проект  </w:t>
      </w:r>
      <w:r w:rsidR="00523D13">
        <w:rPr>
          <w:rFonts w:ascii="Arial" w:hAnsi="Arial" w:cs="Arial"/>
          <w:sz w:val="24"/>
          <w:szCs w:val="24"/>
        </w:rPr>
        <w:t>комиссияпо организации проведения публичных слушаний по рассмотрению проекта внесения изменений и дополнений в  проект межевания территории</w:t>
      </w:r>
      <w:r>
        <w:rPr>
          <w:rFonts w:ascii="Arial" w:hAnsi="Arial" w:cs="Arial"/>
          <w:sz w:val="24"/>
          <w:szCs w:val="24"/>
        </w:rPr>
        <w:t xml:space="preserve"> составляет заключение (решение).</w:t>
      </w:r>
    </w:p>
    <w:p w:rsidR="00DE6330" w:rsidRDefault="00DE6330" w:rsidP="00DE6330">
      <w:pPr>
        <w:pStyle w:val="HTML"/>
        <w:numPr>
          <w:ilvl w:val="0"/>
          <w:numId w:val="10"/>
        </w:numPr>
        <w:tabs>
          <w:tab w:val="clear" w:pos="15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Итоговое заключение (решение) </w:t>
      </w:r>
      <w:r w:rsidR="003254D2">
        <w:rPr>
          <w:rFonts w:ascii="Arial" w:hAnsi="Arial" w:cs="Arial"/>
          <w:sz w:val="24"/>
          <w:szCs w:val="24"/>
        </w:rPr>
        <w:t xml:space="preserve">комиссии    по организации  </w:t>
      </w:r>
      <w:r w:rsidR="00523D13">
        <w:rPr>
          <w:rFonts w:ascii="Arial" w:hAnsi="Arial" w:cs="Arial"/>
          <w:sz w:val="24"/>
          <w:szCs w:val="24"/>
        </w:rPr>
        <w:t>и проведения публичных слушаний по рассмотрению проекта внесения изменений и дополнений в  проект межевания территории</w:t>
      </w:r>
      <w:r>
        <w:rPr>
          <w:rFonts w:ascii="Arial" w:hAnsi="Arial" w:cs="Arial"/>
          <w:sz w:val="24"/>
          <w:szCs w:val="24"/>
        </w:rPr>
        <w:t xml:space="preserve"> должно содержать следующие положения:</w:t>
      </w:r>
    </w:p>
    <w:p w:rsidR="005B7D9E" w:rsidRDefault="00DE6330" w:rsidP="00DE6330">
      <w:pPr>
        <w:pStyle w:val="HTML"/>
        <w:numPr>
          <w:ilvl w:val="1"/>
          <w:numId w:val="10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B7D9E">
        <w:rPr>
          <w:rFonts w:ascii="Arial" w:hAnsi="Arial" w:cs="Arial"/>
          <w:sz w:val="24"/>
          <w:szCs w:val="24"/>
        </w:rPr>
        <w:t xml:space="preserve">общее количество поступивших предложений о дополнениях            и (или) изменениях в проект </w:t>
      </w:r>
    </w:p>
    <w:p w:rsidR="00DE6330" w:rsidRPr="005B7D9E" w:rsidRDefault="00DE6330" w:rsidP="00DE6330">
      <w:pPr>
        <w:pStyle w:val="HTML"/>
        <w:numPr>
          <w:ilvl w:val="1"/>
          <w:numId w:val="10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B7D9E">
        <w:rPr>
          <w:rFonts w:ascii="Arial" w:hAnsi="Arial" w:cs="Arial"/>
          <w:sz w:val="24"/>
          <w:szCs w:val="24"/>
        </w:rPr>
        <w:t xml:space="preserve">количество поступивших предложений о дополнениях и (или) изменениях в проект внесения изменений и дополнений в </w:t>
      </w:r>
      <w:r w:rsidR="001873DD" w:rsidRPr="005B7D9E">
        <w:rPr>
          <w:rFonts w:ascii="Arial" w:hAnsi="Arial" w:cs="Arial"/>
          <w:sz w:val="24"/>
          <w:szCs w:val="24"/>
        </w:rPr>
        <w:t xml:space="preserve">проект </w:t>
      </w:r>
      <w:r w:rsidRPr="005B7D9E">
        <w:rPr>
          <w:rFonts w:ascii="Arial" w:hAnsi="Arial" w:cs="Arial"/>
          <w:sz w:val="24"/>
          <w:szCs w:val="24"/>
        </w:rPr>
        <w:t xml:space="preserve"> оставленных в соответствии с настоящим Порядком без рассмотрения;</w:t>
      </w:r>
    </w:p>
    <w:p w:rsidR="00DE6330" w:rsidRDefault="00DE6330" w:rsidP="00DE6330">
      <w:pPr>
        <w:pStyle w:val="HTML"/>
        <w:numPr>
          <w:ilvl w:val="1"/>
          <w:numId w:val="10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отклоненные предложения о дополнениях и (или) изменениях           в проект внесения изменений и дополнений в </w:t>
      </w:r>
      <w:r w:rsidR="001873DD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ввиду несоответствия требованиям, предъявляемым настоящим Порядком;</w:t>
      </w:r>
    </w:p>
    <w:p w:rsidR="00DE6330" w:rsidRDefault="00DE6330" w:rsidP="00DE6330">
      <w:pPr>
        <w:pStyle w:val="HTML"/>
        <w:numPr>
          <w:ilvl w:val="1"/>
          <w:numId w:val="10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внесения изменений и дополнений в </w:t>
      </w:r>
      <w:r w:rsidR="00246A6E">
        <w:rPr>
          <w:rFonts w:ascii="Arial" w:hAnsi="Arial" w:cs="Arial"/>
          <w:sz w:val="24"/>
          <w:szCs w:val="24"/>
        </w:rPr>
        <w:t>п</w:t>
      </w:r>
      <w:r w:rsidR="001873DD">
        <w:rPr>
          <w:rFonts w:ascii="Arial" w:hAnsi="Arial" w:cs="Arial"/>
          <w:sz w:val="24"/>
          <w:szCs w:val="24"/>
        </w:rPr>
        <w:t>роект</w:t>
      </w:r>
      <w:r>
        <w:rPr>
          <w:rFonts w:ascii="Arial" w:hAnsi="Arial" w:cs="Arial"/>
          <w:sz w:val="24"/>
          <w:szCs w:val="24"/>
        </w:rPr>
        <w:t xml:space="preserve">, рекомендуемые </w:t>
      </w:r>
      <w:r w:rsidR="00523D13">
        <w:rPr>
          <w:rFonts w:ascii="Arial" w:hAnsi="Arial" w:cs="Arial"/>
          <w:sz w:val="24"/>
          <w:szCs w:val="24"/>
        </w:rPr>
        <w:t>комиссией</w:t>
      </w:r>
      <w:r>
        <w:rPr>
          <w:rFonts w:ascii="Arial" w:hAnsi="Arial" w:cs="Arial"/>
          <w:sz w:val="24"/>
          <w:szCs w:val="24"/>
        </w:rPr>
        <w:t xml:space="preserve">    к отклонению;</w:t>
      </w:r>
    </w:p>
    <w:p w:rsidR="00DE6330" w:rsidRDefault="00DE6330" w:rsidP="00DE6330">
      <w:pPr>
        <w:pStyle w:val="HTML"/>
        <w:numPr>
          <w:ilvl w:val="1"/>
          <w:numId w:val="10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внесения изменений и дополнений в </w:t>
      </w:r>
      <w:r w:rsidR="00246A6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</w:t>
      </w:r>
      <w:r w:rsidR="001873DD">
        <w:rPr>
          <w:rFonts w:ascii="Arial" w:hAnsi="Arial" w:cs="Arial"/>
          <w:sz w:val="24"/>
          <w:szCs w:val="24"/>
        </w:rPr>
        <w:t>оект</w:t>
      </w:r>
      <w:r>
        <w:rPr>
          <w:rFonts w:ascii="Arial" w:hAnsi="Arial" w:cs="Arial"/>
          <w:sz w:val="24"/>
          <w:szCs w:val="24"/>
        </w:rPr>
        <w:t xml:space="preserve">, рекомендуемые </w:t>
      </w:r>
      <w:r w:rsidR="00523D13">
        <w:rPr>
          <w:rFonts w:ascii="Arial" w:hAnsi="Arial" w:cs="Arial"/>
          <w:sz w:val="24"/>
          <w:szCs w:val="24"/>
        </w:rPr>
        <w:t xml:space="preserve">комиссией </w:t>
      </w:r>
      <w:r>
        <w:rPr>
          <w:rFonts w:ascii="Arial" w:hAnsi="Arial" w:cs="Arial"/>
          <w:sz w:val="24"/>
          <w:szCs w:val="24"/>
        </w:rPr>
        <w:t xml:space="preserve"> для внесения в текст  проекта</w:t>
      </w:r>
      <w:proofErr w:type="gramStart"/>
      <w:r w:rsidR="001873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E6330" w:rsidRDefault="00523D13" w:rsidP="00DE6330">
      <w:pPr>
        <w:pStyle w:val="HTML"/>
        <w:numPr>
          <w:ilvl w:val="0"/>
          <w:numId w:val="10"/>
        </w:numPr>
        <w:tabs>
          <w:tab w:val="clear" w:pos="15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Комиссияпо организации проведения публичных слушаний по рассмотрению проекта внесения изменений и дополнений в  проект межевания территории</w:t>
      </w:r>
      <w:r w:rsidR="00DE6330">
        <w:rPr>
          <w:rFonts w:ascii="Arial" w:hAnsi="Arial" w:cs="Arial"/>
          <w:sz w:val="24"/>
          <w:szCs w:val="24"/>
        </w:rPr>
        <w:t xml:space="preserve"> представляет свое итоговое заключение (решение)   и материалы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="00DE6330">
        <w:rPr>
          <w:rFonts w:ascii="Arial" w:hAnsi="Arial" w:cs="Arial"/>
          <w:sz w:val="24"/>
          <w:szCs w:val="24"/>
        </w:rPr>
        <w:t xml:space="preserve"> с приложением всех поступивших предложений о дополнениях и (или) изменениях в проект в  собрание </w:t>
      </w:r>
      <w:r w:rsidR="001873DD">
        <w:rPr>
          <w:rFonts w:ascii="Arial" w:hAnsi="Arial" w:cs="Arial"/>
          <w:sz w:val="24"/>
          <w:szCs w:val="24"/>
        </w:rPr>
        <w:t xml:space="preserve"> депутатов  </w:t>
      </w:r>
      <w:r w:rsidR="00DE6330">
        <w:rPr>
          <w:rFonts w:ascii="Arial" w:hAnsi="Arial" w:cs="Arial"/>
          <w:sz w:val="24"/>
          <w:szCs w:val="24"/>
        </w:rPr>
        <w:t>сельского  поселения.</w:t>
      </w:r>
    </w:p>
    <w:p w:rsidR="00DE6330" w:rsidRDefault="00DE6330" w:rsidP="00DE6330">
      <w:pPr>
        <w:pStyle w:val="HTML"/>
        <w:numPr>
          <w:ilvl w:val="0"/>
          <w:numId w:val="10"/>
        </w:numPr>
        <w:tabs>
          <w:tab w:val="clear" w:pos="1515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решением вопроса о принятии  предложений о внесении поправок в проект   заслушивается доклад </w:t>
      </w:r>
      <w:r w:rsidR="00523D13">
        <w:rPr>
          <w:rFonts w:ascii="Arial" w:hAnsi="Arial" w:cs="Arial"/>
          <w:sz w:val="24"/>
          <w:szCs w:val="24"/>
        </w:rPr>
        <w:t xml:space="preserve"> председателя комиссии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523D13">
        <w:rPr>
          <w:rFonts w:ascii="Arial" w:hAnsi="Arial" w:cs="Arial"/>
          <w:sz w:val="24"/>
          <w:szCs w:val="24"/>
        </w:rPr>
        <w:t>п</w:t>
      </w:r>
      <w:proofErr w:type="gramEnd"/>
      <w:r w:rsidR="00523D13">
        <w:rPr>
          <w:rFonts w:ascii="Arial" w:hAnsi="Arial" w:cs="Arial"/>
          <w:sz w:val="24"/>
          <w:szCs w:val="24"/>
        </w:rPr>
        <w:t>о организации проведения публичных слушаний по рассмотрению проекта внесения изменений и дополнений в  проект межевания территории</w:t>
      </w:r>
    </w:p>
    <w:p w:rsidR="00DE6330" w:rsidRDefault="00DE6330" w:rsidP="00DE6330">
      <w:pPr>
        <w:pStyle w:val="HTML"/>
        <w:numPr>
          <w:ilvl w:val="0"/>
          <w:numId w:val="10"/>
        </w:numPr>
        <w:tabs>
          <w:tab w:val="clear" w:pos="1515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принятых предложениях и поправках в проект обнародуется. </w:t>
      </w:r>
    </w:p>
    <w:p w:rsidR="00DE6330" w:rsidRDefault="00DE6330" w:rsidP="00DE6330">
      <w:pPr>
        <w:pStyle w:val="HTML"/>
        <w:ind w:left="567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ind w:left="567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ind w:left="567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ind w:left="567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ind w:left="567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ind w:left="567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DE6330" w:rsidRDefault="00DE6330" w:rsidP="00DE6330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beforeAutospacing="0" w:after="180" w:afterAutospacing="0"/>
        <w:jc w:val="center"/>
        <w:rPr>
          <w:rFonts w:ascii="Arial" w:hAnsi="Arial" w:cs="Arial"/>
        </w:rPr>
      </w:pPr>
    </w:p>
    <w:p w:rsidR="00FE4323" w:rsidRPr="00FE4323" w:rsidRDefault="00FE4323" w:rsidP="00FE4323">
      <w:pPr>
        <w:shd w:val="clear" w:color="auto" w:fill="FFFFFF"/>
        <w:spacing w:after="0" w:line="315" w:lineRule="atLeast"/>
        <w:ind w:firstLine="3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2B70" w:rsidRDefault="00852B70"/>
    <w:sectPr w:rsidR="00852B70" w:rsidSect="00D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45" w:hanging="49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1.%4.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23"/>
    <w:rsid w:val="000D5308"/>
    <w:rsid w:val="001873DD"/>
    <w:rsid w:val="00246A6E"/>
    <w:rsid w:val="003254D2"/>
    <w:rsid w:val="003D5B5D"/>
    <w:rsid w:val="00402529"/>
    <w:rsid w:val="00523D13"/>
    <w:rsid w:val="005B7D9E"/>
    <w:rsid w:val="00617C3F"/>
    <w:rsid w:val="00687223"/>
    <w:rsid w:val="00710DBB"/>
    <w:rsid w:val="008377B3"/>
    <w:rsid w:val="00852B70"/>
    <w:rsid w:val="00897255"/>
    <w:rsid w:val="009F5798"/>
    <w:rsid w:val="00C86FEC"/>
    <w:rsid w:val="00D3048C"/>
    <w:rsid w:val="00D627FE"/>
    <w:rsid w:val="00DE4080"/>
    <w:rsid w:val="00DE6330"/>
    <w:rsid w:val="00F45FDC"/>
    <w:rsid w:val="00F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D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D5B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0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E6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6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E6330"/>
    <w:pPr>
      <w:spacing w:before="740" w:after="0" w:line="254" w:lineRule="auto"/>
      <w:ind w:left="900" w:right="491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D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D5B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0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E6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6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E6330"/>
    <w:pPr>
      <w:spacing w:before="740" w:after="0" w:line="254" w:lineRule="auto"/>
      <w:ind w:left="900" w:right="491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AF08-2122-49E6-8335-76022960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10</cp:revision>
  <cp:lastPrinted>2015-12-14T07:26:00Z</cp:lastPrinted>
  <dcterms:created xsi:type="dcterms:W3CDTF">2015-12-11T11:07:00Z</dcterms:created>
  <dcterms:modified xsi:type="dcterms:W3CDTF">2015-12-14T13:30:00Z</dcterms:modified>
</cp:coreProperties>
</file>